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D3691" w14:textId="22AE1568" w:rsidR="00EC29C7" w:rsidRPr="00E74234" w:rsidRDefault="4D95147B" w:rsidP="4D95147B">
      <w:pPr>
        <w:spacing w:after="0" w:line="276" w:lineRule="auto"/>
        <w:jc w:val="both"/>
        <w:rPr>
          <w:rFonts w:eastAsia="Times New Roman" w:cs="Times New Roman"/>
          <w:lang w:val="et"/>
        </w:rPr>
      </w:pPr>
      <w:r w:rsidRPr="00E74234">
        <w:rPr>
          <w:rFonts w:eastAsia="Times New Roman" w:cs="Times New Roman"/>
          <w:b/>
          <w:bCs/>
          <w:lang w:val="et"/>
        </w:rPr>
        <w:t xml:space="preserve">Pealkiri: </w:t>
      </w:r>
      <w:r w:rsidRPr="00E74234">
        <w:rPr>
          <w:rFonts w:eastAsia="Times New Roman" w:cs="Times New Roman"/>
          <w:lang w:val="et"/>
        </w:rPr>
        <w:t>Jääkaru ja Arktika elustik  (lasteaed)</w:t>
      </w:r>
    </w:p>
    <w:p w14:paraId="3341F8E4" w14:textId="14A84492" w:rsidR="00EC29C7" w:rsidRPr="00E74234" w:rsidRDefault="48D67448" w:rsidP="42C1D1EE">
      <w:pPr>
        <w:spacing w:after="0" w:line="276" w:lineRule="auto"/>
        <w:jc w:val="both"/>
      </w:pPr>
      <w:r w:rsidRPr="00E74234">
        <w:rPr>
          <w:rFonts w:eastAsia="Times New Roman" w:cs="Times New Roman"/>
          <w:lang w:val="et"/>
        </w:rPr>
        <w:t xml:space="preserve"> </w:t>
      </w:r>
    </w:p>
    <w:p w14:paraId="7DD88268" w14:textId="02512C36" w:rsidR="00EC29C7" w:rsidRPr="00E74234" w:rsidRDefault="4D95147B" w:rsidP="4D95147B">
      <w:pPr>
        <w:spacing w:after="0" w:line="276" w:lineRule="auto"/>
        <w:jc w:val="both"/>
      </w:pPr>
      <w:r w:rsidRPr="00E74234">
        <w:rPr>
          <w:rFonts w:eastAsia="Times New Roman" w:cs="Times New Roman"/>
          <w:b/>
          <w:bCs/>
          <w:lang w:val="et"/>
        </w:rPr>
        <w:t>Programmi lühikirjeldus:</w:t>
      </w:r>
      <w:r w:rsidRPr="00E74234">
        <w:rPr>
          <w:rFonts w:eastAsia="Times New Roman" w:cs="Times New Roman"/>
          <w:color w:val="FF0000"/>
          <w:lang w:val="et"/>
        </w:rPr>
        <w:t xml:space="preserve"> </w:t>
      </w:r>
      <w:r w:rsidRPr="00E74234">
        <w:rPr>
          <w:rFonts w:eastAsia="Times New Roman" w:cs="Times New Roman"/>
          <w:lang w:val="et"/>
        </w:rPr>
        <w:t>Programm keskendub Arktikale ja tundraaladele ning seal elavatele loomaliikidele. Koos lastega arutletakse, kuidas loomad oma elukeskkonnas hakkama saavad. Otsitakse vastused küsimustele, kust jääkaru süüa saab, kuidas tal külm ei hakka, mille poolest on kakkude suled erilised. Loomaaia retkel külastatakse polaariumi ja kullimäe ekspositsioone, uued teadmised kinnistatakse õppemängudega. Programmi käigus käsitletakse polaarloomade näitel ka kliimamuutuste temaatikat ning arendatakse jätkusuutlikku mõtteviisi.</w:t>
      </w:r>
    </w:p>
    <w:p w14:paraId="63D9039C" w14:textId="5C731524" w:rsidR="00EC29C7" w:rsidRPr="00E74234" w:rsidRDefault="48D67448" w:rsidP="42C1D1EE">
      <w:pPr>
        <w:spacing w:after="0" w:line="276" w:lineRule="auto"/>
        <w:jc w:val="both"/>
      </w:pPr>
      <w:r w:rsidRPr="00E74234">
        <w:rPr>
          <w:rFonts w:eastAsia="Times New Roman" w:cs="Times New Roman"/>
          <w:lang w:val="et"/>
        </w:rPr>
        <w:t xml:space="preserve"> </w:t>
      </w:r>
    </w:p>
    <w:p w14:paraId="76773A4F" w14:textId="5E7D9986" w:rsidR="00EC29C7" w:rsidRPr="00E74234" w:rsidRDefault="48D67448" w:rsidP="42C1D1EE">
      <w:pPr>
        <w:spacing w:after="0" w:line="276" w:lineRule="auto"/>
        <w:jc w:val="both"/>
      </w:pPr>
      <w:r w:rsidRPr="00E74234">
        <w:rPr>
          <w:rFonts w:eastAsia="Times New Roman" w:cs="Times New Roman"/>
          <w:b/>
          <w:bCs/>
          <w:lang w:val="et"/>
        </w:rPr>
        <w:t xml:space="preserve">Sihtrühm: </w:t>
      </w:r>
      <w:r w:rsidRPr="00E74234">
        <w:rPr>
          <w:rFonts w:eastAsia="Times New Roman" w:cs="Times New Roman"/>
          <w:lang w:val="et"/>
        </w:rPr>
        <w:t xml:space="preserve">lasteaed (5-7-aastased) </w:t>
      </w:r>
    </w:p>
    <w:p w14:paraId="438714B8" w14:textId="59A18A62" w:rsidR="00EC29C7" w:rsidRPr="00E74234" w:rsidRDefault="48D67448" w:rsidP="42C1D1EE">
      <w:pPr>
        <w:spacing w:after="0" w:line="276" w:lineRule="auto"/>
        <w:jc w:val="both"/>
      </w:pPr>
      <w:r w:rsidRPr="00E74234">
        <w:rPr>
          <w:rFonts w:eastAsia="Times New Roman" w:cs="Times New Roman"/>
          <w:lang w:val="et"/>
        </w:rPr>
        <w:t xml:space="preserve"> </w:t>
      </w:r>
    </w:p>
    <w:p w14:paraId="2518E547" w14:textId="24DECAF4" w:rsidR="00EC29C7" w:rsidRPr="00E74234" w:rsidRDefault="48D67448" w:rsidP="42C1D1EE">
      <w:pPr>
        <w:spacing w:after="0" w:line="276" w:lineRule="auto"/>
        <w:jc w:val="both"/>
      </w:pPr>
      <w:r w:rsidRPr="00E74234">
        <w:rPr>
          <w:rFonts w:eastAsia="Times New Roman" w:cs="Times New Roman"/>
          <w:b/>
          <w:bCs/>
          <w:lang w:val="et"/>
        </w:rPr>
        <w:t xml:space="preserve">Õppetegevuse kirjeldus koos ajakavaga: </w:t>
      </w:r>
    </w:p>
    <w:p w14:paraId="4860EA5C" w14:textId="7ACD7141" w:rsidR="00EC29C7" w:rsidRPr="00E74234" w:rsidRDefault="48D67448" w:rsidP="42C1D1EE">
      <w:pPr>
        <w:spacing w:after="0" w:line="276" w:lineRule="auto"/>
        <w:jc w:val="both"/>
      </w:pPr>
      <w:r w:rsidRPr="00E74234">
        <w:rPr>
          <w:rFonts w:eastAsia="Times New Roman" w:cs="Times New Roman"/>
          <w:b/>
          <w:bCs/>
          <w:lang w:val="et"/>
        </w:rPr>
        <w:t xml:space="preserve"> </w:t>
      </w:r>
    </w:p>
    <w:p w14:paraId="50F7DC60" w14:textId="7ED551B6" w:rsidR="00EC29C7" w:rsidRPr="00E74234" w:rsidRDefault="48D67448" w:rsidP="42C1D1EE">
      <w:pPr>
        <w:pStyle w:val="ListParagraph"/>
        <w:numPr>
          <w:ilvl w:val="0"/>
          <w:numId w:val="6"/>
        </w:numPr>
        <w:spacing w:after="0" w:line="276" w:lineRule="auto"/>
        <w:jc w:val="both"/>
        <w:rPr>
          <w:rFonts w:eastAsia="Times New Roman" w:cs="Times New Roman"/>
          <w:b/>
          <w:bCs/>
          <w:color w:val="000000" w:themeColor="text1"/>
          <w:lang w:val="et"/>
        </w:rPr>
      </w:pPr>
      <w:r w:rsidRPr="00E74234">
        <w:rPr>
          <w:rFonts w:eastAsia="Times New Roman" w:cs="Times New Roman"/>
          <w:b/>
          <w:bCs/>
          <w:color w:val="000000" w:themeColor="text1"/>
          <w:lang w:val="et"/>
        </w:rPr>
        <w:t>SISSEJUHATUS (5 min)</w:t>
      </w:r>
    </w:p>
    <w:p w14:paraId="090C0BD1" w14:textId="30B2F2DC" w:rsidR="00EC29C7" w:rsidRPr="00E74234" w:rsidRDefault="4D95147B" w:rsidP="42C1D1EE">
      <w:pPr>
        <w:spacing w:after="0" w:line="276" w:lineRule="auto"/>
        <w:jc w:val="both"/>
      </w:pPr>
      <w:r w:rsidRPr="00E74234">
        <w:rPr>
          <w:rFonts w:eastAsia="Times New Roman" w:cs="Times New Roman"/>
          <w:lang w:val="et"/>
        </w:rPr>
        <w:t xml:space="preserve">Juhendajad arutlevad lastega, kuidas peaks loomaaias käituma, et vältida loomade häirimist või ohtlikke olukordi. Tutvustatakse eelolevat programmi ja selle eesmärke. Suurema grupi korral (alates 20 last) jagatakse grupp kaheks. Kummalgi grupil on oma juhendaja ja järgnevad tegevused toimuvad paralleelselt. </w:t>
      </w:r>
    </w:p>
    <w:p w14:paraId="45FF3237" w14:textId="060312A8" w:rsidR="00EC29C7" w:rsidRPr="00E74234" w:rsidRDefault="48D67448" w:rsidP="42C1D1EE">
      <w:pPr>
        <w:spacing w:after="0" w:line="276" w:lineRule="auto"/>
        <w:jc w:val="both"/>
      </w:pPr>
      <w:r w:rsidRPr="00E74234">
        <w:rPr>
          <w:rFonts w:eastAsia="Times New Roman" w:cs="Times New Roman"/>
          <w:lang w:val="et"/>
        </w:rPr>
        <w:t xml:space="preserve"> </w:t>
      </w:r>
    </w:p>
    <w:p w14:paraId="1B6B735D" w14:textId="376C7401" w:rsidR="00EC29C7" w:rsidRPr="00E74234" w:rsidRDefault="48D67448" w:rsidP="42C1D1EE">
      <w:pPr>
        <w:pStyle w:val="ListParagraph"/>
        <w:numPr>
          <w:ilvl w:val="0"/>
          <w:numId w:val="5"/>
        </w:numPr>
        <w:spacing w:after="0" w:line="276" w:lineRule="auto"/>
        <w:jc w:val="both"/>
        <w:rPr>
          <w:rFonts w:eastAsia="Times New Roman" w:cs="Times New Roman"/>
          <w:b/>
          <w:bCs/>
          <w:lang w:val="et"/>
        </w:rPr>
      </w:pPr>
      <w:r w:rsidRPr="00E74234">
        <w:rPr>
          <w:rFonts w:eastAsia="Times New Roman" w:cs="Times New Roman"/>
          <w:b/>
          <w:bCs/>
          <w:lang w:val="et"/>
        </w:rPr>
        <w:t>TEEMAARENDUS (</w:t>
      </w:r>
      <w:r w:rsidR="00A2323E" w:rsidRPr="00E74234">
        <w:rPr>
          <w:rFonts w:eastAsia="Times New Roman" w:cs="Times New Roman"/>
          <w:b/>
          <w:bCs/>
          <w:lang w:val="et"/>
        </w:rPr>
        <w:t>8</w:t>
      </w:r>
      <w:r w:rsidRPr="00E74234">
        <w:rPr>
          <w:rFonts w:eastAsia="Times New Roman" w:cs="Times New Roman"/>
          <w:b/>
          <w:bCs/>
          <w:lang w:val="et"/>
        </w:rPr>
        <w:t>0 min)</w:t>
      </w:r>
    </w:p>
    <w:p w14:paraId="7C61BBE8" w14:textId="60B6AB66" w:rsidR="00EC29C7" w:rsidRPr="00E74234" w:rsidRDefault="48D67448" w:rsidP="42C1D1EE">
      <w:pPr>
        <w:shd w:val="clear" w:color="auto" w:fill="FFFFFF" w:themeFill="background1"/>
        <w:spacing w:before="280" w:after="280" w:line="276" w:lineRule="auto"/>
        <w:jc w:val="both"/>
      </w:pPr>
      <w:r w:rsidRPr="00E74234">
        <w:rPr>
          <w:rFonts w:eastAsia="Times New Roman" w:cs="Times New Roman"/>
          <w:b/>
          <w:bCs/>
          <w:color w:val="000000" w:themeColor="text1"/>
          <w:lang w:val="et"/>
        </w:rPr>
        <w:t>Arutelu ja loomaliikide mäng (10 min)</w:t>
      </w:r>
    </w:p>
    <w:p w14:paraId="5A4D1CAC" w14:textId="34FDA71F" w:rsidR="00EC29C7" w:rsidRPr="00E74234" w:rsidRDefault="4D95147B" w:rsidP="42C1D1EE">
      <w:pPr>
        <w:shd w:val="clear" w:color="auto" w:fill="FFFFFF" w:themeFill="background1"/>
        <w:spacing w:before="280" w:after="280" w:line="276" w:lineRule="auto"/>
        <w:jc w:val="both"/>
      </w:pPr>
      <w:r w:rsidRPr="00E74234">
        <w:rPr>
          <w:rFonts w:eastAsia="Times New Roman" w:cs="Times New Roman"/>
          <w:color w:val="000000" w:themeColor="text1"/>
          <w:lang w:val="et"/>
        </w:rPr>
        <w:t xml:space="preserve">Lapsed vaatlevad juhendaja käes olevat gloobust ning koos arutledes õpitakse selgeks, et Arktika asub põhjapoolkeral. Vaadeldes illustreerivat pilti Arktikast ja kuulates suunavaid küsimusi,  arutletakse, millised tingimused valitsevad seal suvel ja millised talvel (nt jää- ja lumeolude ning temperatuuri suhtes), kõne alla tulevad mõisted „polaaröö“ ja „polaarpäev“. </w:t>
      </w:r>
    </w:p>
    <w:p w14:paraId="0F0F9825" w14:textId="1BDD629D" w:rsidR="00EC29C7" w:rsidRPr="00E74234" w:rsidRDefault="4D95147B" w:rsidP="4D95147B">
      <w:pPr>
        <w:shd w:val="clear" w:color="auto" w:fill="FFFFFF" w:themeFill="background1"/>
        <w:spacing w:before="280" w:after="280" w:line="276" w:lineRule="auto"/>
        <w:jc w:val="both"/>
        <w:rPr>
          <w:rFonts w:eastAsia="Times New Roman" w:cs="Times New Roman"/>
          <w:i/>
          <w:iCs/>
          <w:color w:val="000000" w:themeColor="text1"/>
          <w:lang w:val="et"/>
        </w:rPr>
      </w:pPr>
      <w:r w:rsidRPr="00E74234">
        <w:rPr>
          <w:rFonts w:eastAsia="Times New Roman" w:cs="Times New Roman"/>
          <w:color w:val="000000" w:themeColor="text1"/>
          <w:lang w:val="et"/>
        </w:rPr>
        <w:t>Järgneb mäng „Kumb loom elab Arktikas?“, kus lastele näidatakse kahekaupa loomapilte (näiteks punarebane ja polaarrebane). Laste ülesandeks on arvata, kumb neist elab Arktikas ja vastavalt liikuda vasakule või paremale poole. Selgitatakse välja õiged vastused, rõhutades mitmete põhjamaiste loomaliikide nimetusi (polaar- ja põhja- eesliited) ja laste märkamisosavust (mis värvi on looma kasukas, kas märkate väikseid kõrvu jne). Mängu abil saavad lapsed üheskoos aimu põhilistest Arktika asukatest</w:t>
      </w:r>
      <w:r w:rsidRPr="00E74234">
        <w:rPr>
          <w:rFonts w:eastAsia="Times New Roman" w:cs="Times New Roman"/>
          <w:i/>
          <w:iCs/>
          <w:color w:val="000000" w:themeColor="text1"/>
          <w:lang w:val="et"/>
        </w:rPr>
        <w:t xml:space="preserve">. </w:t>
      </w:r>
    </w:p>
    <w:p w14:paraId="378F93F2" w14:textId="55BD9DAB" w:rsidR="00EC29C7" w:rsidRPr="00E74234" w:rsidRDefault="48D67448" w:rsidP="42C1D1EE">
      <w:pPr>
        <w:shd w:val="clear" w:color="auto" w:fill="FFFFFF" w:themeFill="background1"/>
        <w:spacing w:before="280" w:after="280" w:line="276" w:lineRule="auto"/>
        <w:jc w:val="both"/>
      </w:pPr>
      <w:r w:rsidRPr="00E74234">
        <w:rPr>
          <w:rFonts w:eastAsia="Times New Roman" w:cs="Times New Roman"/>
          <w:b/>
          <w:bCs/>
          <w:color w:val="000000" w:themeColor="text1"/>
          <w:lang w:val="et"/>
        </w:rPr>
        <w:t xml:space="preserve">Õppekäik </w:t>
      </w:r>
      <w:proofErr w:type="spellStart"/>
      <w:r w:rsidRPr="00E74234">
        <w:rPr>
          <w:rFonts w:eastAsia="Times New Roman" w:cs="Times New Roman"/>
          <w:b/>
          <w:bCs/>
          <w:color w:val="000000" w:themeColor="text1"/>
          <w:lang w:val="et"/>
        </w:rPr>
        <w:t>polaariumis</w:t>
      </w:r>
      <w:proofErr w:type="spellEnd"/>
      <w:r w:rsidRPr="00E74234">
        <w:rPr>
          <w:rFonts w:eastAsia="Times New Roman" w:cs="Times New Roman"/>
          <w:b/>
          <w:bCs/>
          <w:color w:val="000000" w:themeColor="text1"/>
          <w:lang w:val="et"/>
        </w:rPr>
        <w:t xml:space="preserve"> (</w:t>
      </w:r>
      <w:r w:rsidR="00A2323E" w:rsidRPr="00E74234">
        <w:rPr>
          <w:rFonts w:eastAsia="Times New Roman" w:cs="Times New Roman"/>
          <w:b/>
          <w:bCs/>
          <w:color w:val="000000" w:themeColor="text1"/>
          <w:lang w:val="et"/>
        </w:rPr>
        <w:t>30</w:t>
      </w:r>
      <w:r w:rsidRPr="00E74234">
        <w:rPr>
          <w:rFonts w:eastAsia="Times New Roman" w:cs="Times New Roman"/>
          <w:b/>
          <w:bCs/>
          <w:color w:val="000000" w:themeColor="text1"/>
          <w:lang w:val="et"/>
        </w:rPr>
        <w:t xml:space="preserve"> min)</w:t>
      </w:r>
    </w:p>
    <w:p w14:paraId="4ABC394D" w14:textId="0672944C" w:rsidR="00EC29C7" w:rsidRPr="00E74234" w:rsidRDefault="4D95147B" w:rsidP="42C1D1EE">
      <w:pPr>
        <w:shd w:val="clear" w:color="auto" w:fill="FFFFFF" w:themeFill="background1"/>
        <w:spacing w:before="280" w:after="280" w:line="276" w:lineRule="auto"/>
        <w:jc w:val="both"/>
      </w:pPr>
      <w:r w:rsidRPr="00E74234">
        <w:rPr>
          <w:rFonts w:eastAsia="Times New Roman" w:cs="Times New Roman"/>
          <w:color w:val="000000" w:themeColor="text1"/>
          <w:lang w:val="et"/>
        </w:rPr>
        <w:t xml:space="preserve">Grupiga suundutakse </w:t>
      </w:r>
      <w:proofErr w:type="spellStart"/>
      <w:r w:rsidRPr="00E74234">
        <w:rPr>
          <w:rFonts w:eastAsia="Times New Roman" w:cs="Times New Roman"/>
          <w:color w:val="000000" w:themeColor="text1"/>
          <w:lang w:val="et"/>
        </w:rPr>
        <w:t>polaariumi</w:t>
      </w:r>
      <w:proofErr w:type="spellEnd"/>
      <w:r w:rsidRPr="00E74234">
        <w:rPr>
          <w:rFonts w:eastAsia="Times New Roman" w:cs="Times New Roman"/>
          <w:color w:val="000000" w:themeColor="text1"/>
          <w:lang w:val="et"/>
        </w:rPr>
        <w:t xml:space="preserve"> ekspositsioonialale jääkarusid otsima. Vaadeldakse loomaaia jääkarusid ning arutletakse, mille abil jääkaru nii külmas kliimas toime tuleb. Näitlikustamaks </w:t>
      </w:r>
      <w:r w:rsidRPr="00E74234">
        <w:rPr>
          <w:rFonts w:eastAsia="Times New Roman" w:cs="Times New Roman"/>
          <w:color w:val="000000" w:themeColor="text1"/>
          <w:lang w:val="et"/>
        </w:rPr>
        <w:lastRenderedPageBreak/>
        <w:t xml:space="preserve">karvastiku olulisust, katsutakse ehtsat kaasavõetud jääkaru karva näidist. Kui jääkarud ujuvad, vaadeldakse neid veealuselt vaateplatvormilt. Laiade käppade ilmestamiseks saavad lapsed hea õnne korral käe basseiniklaasi vastu pannes võrrelda selle suurust jääkaru käpaga. Kui jääkarud parajasti ei uju, saavad lapsed võrdlemiseks kasutada stendimaterjale, kus asetavad käed suure käpajälje pildi peale. </w:t>
      </w:r>
    </w:p>
    <w:p w14:paraId="1C67C2D1" w14:textId="72AF3478" w:rsidR="00EC29C7" w:rsidRPr="00E74234" w:rsidRDefault="48D67448" w:rsidP="42C1D1EE">
      <w:pPr>
        <w:shd w:val="clear" w:color="auto" w:fill="FFFFFF" w:themeFill="background1"/>
        <w:spacing w:before="280" w:after="280" w:line="276" w:lineRule="auto"/>
        <w:jc w:val="both"/>
      </w:pPr>
      <w:r w:rsidRPr="00E74234">
        <w:rPr>
          <w:rFonts w:eastAsia="Times New Roman" w:cs="Times New Roman"/>
          <w:color w:val="000000" w:themeColor="text1"/>
          <w:lang w:val="et"/>
        </w:rPr>
        <w:t xml:space="preserve">Möödutakse maailma karude ekspositsiooniosast, kus on elusuuruses karude pildid - seal võrreldakse koos kogu grupiga enda/õpetaja ning jääkaru pikkust ja selgitatakse välja maailma suurim karuliik. </w:t>
      </w:r>
    </w:p>
    <w:p w14:paraId="38CD99DA" w14:textId="77D43A63" w:rsidR="00EC29C7" w:rsidRPr="00E74234" w:rsidRDefault="48D67448" w:rsidP="42C1D1EE">
      <w:pPr>
        <w:shd w:val="clear" w:color="auto" w:fill="FFFFFF" w:themeFill="background1"/>
        <w:spacing w:before="280" w:after="280" w:line="276" w:lineRule="auto"/>
        <w:jc w:val="both"/>
      </w:pPr>
      <w:r w:rsidRPr="00E74234">
        <w:rPr>
          <w:rFonts w:eastAsia="Times New Roman" w:cs="Times New Roman"/>
          <w:color w:val="000000" w:themeColor="text1"/>
          <w:lang w:val="et"/>
        </w:rPr>
        <w:t xml:space="preserve">Vaadeldakse jääkaru koobast ja selle funktsiooni. Foto abil tutvutakse vastsündinud jääkarupojaga ja selgub tõde jääkarude talveune kohta. Grupil on võimalus ka ise jääkaru koopasse pugeda ja proovida omal nahal, mis tunne võib jääkarudel koopas olla. </w:t>
      </w:r>
    </w:p>
    <w:p w14:paraId="3140531B" w14:textId="626E11B6" w:rsidR="00EC29C7" w:rsidRPr="00E74234" w:rsidRDefault="4D95147B" w:rsidP="42C1D1EE">
      <w:pPr>
        <w:shd w:val="clear" w:color="auto" w:fill="FFFFFF" w:themeFill="background1"/>
        <w:spacing w:before="280" w:after="280" w:line="276" w:lineRule="auto"/>
        <w:jc w:val="both"/>
      </w:pPr>
      <w:r w:rsidRPr="00E74234">
        <w:rPr>
          <w:rFonts w:eastAsia="Times New Roman" w:cs="Times New Roman"/>
          <w:color w:val="000000" w:themeColor="text1"/>
          <w:lang w:val="et"/>
        </w:rPr>
        <w:t xml:space="preserve">Basseinide juures õpitakse stendidel asuvate värviliste jooniste näitel selgeks ka jääkarude jahipidamise viisid ja lemmik toiduobjektid. </w:t>
      </w:r>
    </w:p>
    <w:p w14:paraId="49177A98" w14:textId="3A8349D2" w:rsidR="00EC29C7" w:rsidRPr="00E74234" w:rsidRDefault="4D95147B" w:rsidP="4D95147B">
      <w:pPr>
        <w:shd w:val="clear" w:color="auto" w:fill="FFFFFF" w:themeFill="background1"/>
        <w:spacing w:before="280" w:after="280" w:line="276" w:lineRule="auto"/>
        <w:jc w:val="both"/>
        <w:rPr>
          <w:rFonts w:eastAsia="Times New Roman" w:cs="Times New Roman"/>
          <w:color w:val="FF0000"/>
          <w:lang w:val="et"/>
        </w:rPr>
      </w:pPr>
      <w:r w:rsidRPr="00E74234">
        <w:rPr>
          <w:rFonts w:eastAsia="Times New Roman" w:cs="Times New Roman"/>
          <w:color w:val="000000" w:themeColor="text1"/>
          <w:lang w:val="et"/>
        </w:rPr>
        <w:t>Arutletakse, mis juhtub kliima soojenedes, kuidas see mõjutab jääkarusid. Mida inimesed saaksid olukorra parandamiseks teha. Teemat aitavad paremini mõista stendimaterjal (jääkarusid ohustavad tegurid,  lihtsustatud toiduahela stend).</w:t>
      </w:r>
    </w:p>
    <w:p w14:paraId="6892B043" w14:textId="31CDBBB0" w:rsidR="00EC29C7" w:rsidRPr="00E74234" w:rsidRDefault="4D95147B" w:rsidP="4D95147B">
      <w:pPr>
        <w:shd w:val="clear" w:color="auto" w:fill="FFFFFF" w:themeFill="background1"/>
        <w:spacing w:before="280" w:after="280" w:line="276" w:lineRule="auto"/>
        <w:jc w:val="both"/>
        <w:rPr>
          <w:rFonts w:eastAsia="Times New Roman" w:cs="Times New Roman"/>
          <w:i/>
          <w:iCs/>
          <w:color w:val="000000" w:themeColor="text1"/>
          <w:lang w:val="et"/>
        </w:rPr>
      </w:pPr>
      <w:r w:rsidRPr="00E74234">
        <w:rPr>
          <w:rFonts w:eastAsia="Times New Roman" w:cs="Times New Roman"/>
          <w:lang w:val="et"/>
        </w:rPr>
        <w:t>Eesmärgiga rõhutada, et inimene on osa loodusest, juhtida tähelepanu jääkarude tähtsusele põlisrahvaste kultuuris, tehakse põgusalt juttu inuittide  traditsioonilisest eluviisist (sh hülgejaht ja jääkararude küttimine). Arutelu illustreerimiseks kasutakse polaariumi stendimaterjale, kaasavõetud viigerhülge nahka ja  illustreerivat pildimaterjale.</w:t>
      </w:r>
      <w:r w:rsidRPr="00E74234">
        <w:rPr>
          <w:rFonts w:eastAsia="Times New Roman" w:cs="Times New Roman"/>
          <w:color w:val="000000" w:themeColor="text1"/>
          <w:lang w:val="et"/>
        </w:rPr>
        <w:t xml:space="preserve"> </w:t>
      </w:r>
    </w:p>
    <w:p w14:paraId="73912388" w14:textId="5C5DFAC8" w:rsidR="00EC29C7" w:rsidRPr="00E74234" w:rsidRDefault="4D95147B" w:rsidP="4D95147B">
      <w:pPr>
        <w:shd w:val="clear" w:color="auto" w:fill="FFFFFF" w:themeFill="background1"/>
        <w:spacing w:before="280" w:after="280" w:line="276" w:lineRule="auto"/>
        <w:jc w:val="both"/>
        <w:rPr>
          <w:rFonts w:eastAsia="Times New Roman" w:cs="Times New Roman"/>
          <w:b/>
          <w:bCs/>
          <w:lang w:val="et"/>
        </w:rPr>
      </w:pPr>
      <w:r w:rsidRPr="00E74234">
        <w:rPr>
          <w:rFonts w:eastAsia="Times New Roman" w:cs="Times New Roman"/>
          <w:b/>
          <w:bCs/>
          <w:lang w:val="et"/>
        </w:rPr>
        <w:t>Liikumismäng “Näljane jääkaru” (10 min)</w:t>
      </w:r>
    </w:p>
    <w:p w14:paraId="676004BB" w14:textId="47556F1D" w:rsidR="00EC29C7" w:rsidRPr="00E74234" w:rsidRDefault="4D95147B" w:rsidP="42C1D1EE">
      <w:pPr>
        <w:shd w:val="clear" w:color="auto" w:fill="FFFFFF" w:themeFill="background1"/>
        <w:spacing w:before="280" w:after="280" w:line="276" w:lineRule="auto"/>
        <w:jc w:val="both"/>
      </w:pPr>
      <w:r w:rsidRPr="00E74234">
        <w:rPr>
          <w:rFonts w:eastAsia="Times New Roman" w:cs="Times New Roman"/>
          <w:lang w:val="et"/>
        </w:rPr>
        <w:t xml:space="preserve">Mängu eesmärk on mänguliselt kinnistada jääkaru jahipidamisviise ja kohastumusi, mis aitavad tal Arktikas ellu jääda. </w:t>
      </w:r>
    </w:p>
    <w:p w14:paraId="2F6EC719" w14:textId="6740BA7C" w:rsidR="00EC29C7" w:rsidRPr="00E74234" w:rsidRDefault="4D95147B" w:rsidP="4D95147B">
      <w:pPr>
        <w:shd w:val="clear" w:color="auto" w:fill="FFFFFF" w:themeFill="background1"/>
        <w:spacing w:before="280" w:after="280" w:line="276" w:lineRule="auto"/>
        <w:jc w:val="both"/>
        <w:rPr>
          <w:rFonts w:eastAsia="Times New Roman" w:cs="Times New Roman"/>
          <w:color w:val="000000" w:themeColor="text1"/>
          <w:lang w:val="et"/>
        </w:rPr>
      </w:pPr>
      <w:r w:rsidRPr="00E74234">
        <w:rPr>
          <w:rFonts w:eastAsia="Times New Roman" w:cs="Times New Roman"/>
          <w:lang w:val="et"/>
        </w:rPr>
        <w:t xml:space="preserve">Lastel palutakse ette kujutada arktilist elukeskkonda (külm, tuuline, muutuvad jää-ja lumeolud). Järgnevalt kirjeldab juhendaja võimalikku stsenaariumi, kuidas üks jääkaru võib hüljest tabada. Näiteks jääkaru liigub ettevaatlikult lahvanduste vahel, tõuseb tagakäppadele, et haista hüljest, märgates hüljest, jääb käppadega nina peites varitsema, tagakäppadele tõustes püüab purustada jää jne ning lastel palutakse vastavalt mängualal ettevaatlikult hiilides jääkaru moodi liikuda, vaadata tähelepanelikult ümbrust, sirutada kael haistmiseks pikaks välja, jääda liikumatult varitsema, purustada "esikäppadega" jää jne. </w:t>
      </w:r>
      <w:r w:rsidRPr="00E74234">
        <w:rPr>
          <w:rFonts w:eastAsia="Times New Roman" w:cs="Times New Roman"/>
          <w:color w:val="FF0000"/>
          <w:lang w:val="et"/>
        </w:rPr>
        <w:t xml:space="preserve"> </w:t>
      </w:r>
    </w:p>
    <w:p w14:paraId="177DA34D" w14:textId="77777777" w:rsidR="009E0575" w:rsidRDefault="009E0575" w:rsidP="42C1D1EE">
      <w:pPr>
        <w:shd w:val="clear" w:color="auto" w:fill="FFFFFF" w:themeFill="background1"/>
        <w:spacing w:before="280" w:after="280" w:line="276" w:lineRule="auto"/>
        <w:jc w:val="both"/>
        <w:rPr>
          <w:rFonts w:eastAsia="Times New Roman" w:cs="Times New Roman"/>
          <w:b/>
          <w:bCs/>
          <w:color w:val="000000" w:themeColor="text1"/>
          <w:lang w:val="et"/>
        </w:rPr>
      </w:pPr>
    </w:p>
    <w:p w14:paraId="5BC620CA" w14:textId="74AFCDF8" w:rsidR="00EC29C7" w:rsidRPr="00E74234" w:rsidRDefault="48D67448" w:rsidP="42C1D1EE">
      <w:pPr>
        <w:shd w:val="clear" w:color="auto" w:fill="FFFFFF" w:themeFill="background1"/>
        <w:spacing w:before="280" w:after="280" w:line="276" w:lineRule="auto"/>
        <w:jc w:val="both"/>
      </w:pPr>
      <w:r w:rsidRPr="00E74234">
        <w:rPr>
          <w:rFonts w:eastAsia="Times New Roman" w:cs="Times New Roman"/>
          <w:b/>
          <w:bCs/>
          <w:color w:val="000000" w:themeColor="text1"/>
          <w:lang w:val="et"/>
        </w:rPr>
        <w:lastRenderedPageBreak/>
        <w:t>Õppekäik kullimäel (</w:t>
      </w:r>
      <w:r w:rsidR="00A2323E" w:rsidRPr="00E74234">
        <w:rPr>
          <w:rFonts w:eastAsia="Times New Roman" w:cs="Times New Roman"/>
          <w:b/>
          <w:bCs/>
          <w:color w:val="000000" w:themeColor="text1"/>
          <w:lang w:val="et"/>
        </w:rPr>
        <w:t>20</w:t>
      </w:r>
      <w:r w:rsidRPr="00E74234">
        <w:rPr>
          <w:rFonts w:eastAsia="Times New Roman" w:cs="Times New Roman"/>
          <w:b/>
          <w:bCs/>
          <w:color w:val="000000" w:themeColor="text1"/>
          <w:lang w:val="et"/>
        </w:rPr>
        <w:t xml:space="preserve"> min) </w:t>
      </w:r>
    </w:p>
    <w:p w14:paraId="7252F531" w14:textId="3AAD38C6" w:rsidR="00EC29C7" w:rsidRPr="00E74234" w:rsidRDefault="4D95147B" w:rsidP="42C1D1EE">
      <w:pPr>
        <w:shd w:val="clear" w:color="auto" w:fill="FFFFFF" w:themeFill="background1"/>
        <w:spacing w:before="280" w:after="280" w:line="276" w:lineRule="auto"/>
        <w:jc w:val="both"/>
      </w:pPr>
      <w:r w:rsidRPr="00E74234">
        <w:rPr>
          <w:rFonts w:eastAsia="Times New Roman" w:cs="Times New Roman"/>
          <w:color w:val="000000" w:themeColor="text1"/>
          <w:lang w:val="et"/>
        </w:rPr>
        <w:t>Kõnnitakse kullimäele. Üheskoos vaadeldakse lumekakku ning arutletakse, millised  omadused aitavad tal külmas kliimas toime tulla (nt “sulesaapad”).  Samuti tutvutakse piltide abil lumekaku peamise toiduobjekti, lemminguga.</w:t>
      </w:r>
    </w:p>
    <w:p w14:paraId="5CA1CF3E" w14:textId="02F44CAE" w:rsidR="00EC29C7" w:rsidRPr="00E74234" w:rsidRDefault="4D95147B" w:rsidP="42C1D1EE">
      <w:pPr>
        <w:shd w:val="clear" w:color="auto" w:fill="FFFFFF" w:themeFill="background1"/>
        <w:spacing w:before="280" w:after="280" w:line="276" w:lineRule="auto"/>
        <w:jc w:val="both"/>
      </w:pPr>
      <w:r w:rsidRPr="00E74234">
        <w:rPr>
          <w:rFonts w:eastAsia="Times New Roman" w:cs="Times New Roman"/>
          <w:color w:val="000000" w:themeColor="text1"/>
          <w:lang w:val="et"/>
        </w:rPr>
        <w:t>Järgneb praktiline tunnetamise katse. Lapsed seisavad ringis. Üks laps paneb kaks peopesa enda ette ja silmad kinni - juhendaja silitab ühte kätt ühe, teist kätt teise sulega. Laps tõstab üles käe, kumb tundub talle pehmem. Ühtlasi viiakse läbi lennu kuulamise katse-juhendaja lehvitab järgemööda mõlema sulega ning lapsed võrdlevad erinevat lehvitamisest kostuvat heli. Sedasi selgitatakse kakkude hääletu lennu põhimõtet, et lumekakk karmis kliimas saagist ilma ei jääks - pehme sule serv on siinkohal suureks abiks.</w:t>
      </w:r>
    </w:p>
    <w:p w14:paraId="6F54D371" w14:textId="23C356E8" w:rsidR="00EC29C7" w:rsidRPr="00E74234" w:rsidRDefault="4D95147B" w:rsidP="4D95147B">
      <w:pPr>
        <w:shd w:val="clear" w:color="auto" w:fill="FFFFFF" w:themeFill="background1"/>
        <w:spacing w:before="280" w:after="280" w:line="276" w:lineRule="auto"/>
        <w:jc w:val="both"/>
        <w:rPr>
          <w:rFonts w:eastAsia="Times New Roman" w:cs="Times New Roman"/>
          <w:b/>
          <w:bCs/>
          <w:color w:val="000000" w:themeColor="text1"/>
          <w:lang w:val="et"/>
        </w:rPr>
      </w:pPr>
      <w:r w:rsidRPr="00E74234">
        <w:rPr>
          <w:rFonts w:eastAsia="Times New Roman" w:cs="Times New Roman"/>
          <w:b/>
          <w:bCs/>
          <w:color w:val="000000" w:themeColor="text1"/>
          <w:lang w:val="et"/>
        </w:rPr>
        <w:t>Tagasiside mäng “Poolt või vastu” (10 min)</w:t>
      </w:r>
    </w:p>
    <w:p w14:paraId="3AEE705D" w14:textId="119377A4" w:rsidR="4D95147B" w:rsidRPr="00E74234" w:rsidRDefault="4D95147B" w:rsidP="4D95147B">
      <w:pPr>
        <w:shd w:val="clear" w:color="auto" w:fill="FFFFFF" w:themeFill="background1"/>
        <w:spacing w:before="280" w:after="280" w:line="276" w:lineRule="auto"/>
        <w:jc w:val="both"/>
        <w:rPr>
          <w:color w:val="000000" w:themeColor="text1"/>
          <w:lang w:val="et"/>
        </w:rPr>
      </w:pPr>
      <w:r w:rsidRPr="00E74234">
        <w:rPr>
          <w:color w:val="000000" w:themeColor="text1"/>
          <w:lang w:val="et"/>
        </w:rPr>
        <w:t xml:space="preserve">Juhendaja ütleb teemakohase väite (kokku 10 väidet jääkarude, lumekakkude ja hüljeste kohta) ning osalejad peavad seda kuuldes valima endale positsiooni: JAH (olen nõus) või EI (ole nõus). Kui osalejad on oma poole valinud, siis toimub lühike arutelu.  </w:t>
      </w:r>
    </w:p>
    <w:p w14:paraId="0169F141" w14:textId="0A8884AC" w:rsidR="00EC29C7" w:rsidRPr="00E74234" w:rsidRDefault="48D67448" w:rsidP="42C1D1EE">
      <w:pPr>
        <w:pStyle w:val="ListParagraph"/>
        <w:numPr>
          <w:ilvl w:val="0"/>
          <w:numId w:val="4"/>
        </w:numPr>
        <w:spacing w:after="0" w:line="276" w:lineRule="auto"/>
        <w:jc w:val="both"/>
        <w:rPr>
          <w:rFonts w:eastAsia="Times New Roman" w:cs="Times New Roman"/>
          <w:b/>
          <w:bCs/>
          <w:lang w:val="et"/>
        </w:rPr>
      </w:pPr>
      <w:r w:rsidRPr="00E74234">
        <w:rPr>
          <w:rFonts w:eastAsia="Times New Roman" w:cs="Times New Roman"/>
          <w:b/>
          <w:bCs/>
          <w:lang w:val="et"/>
        </w:rPr>
        <w:t>KOKKUVÕTE (5 min)</w:t>
      </w:r>
    </w:p>
    <w:p w14:paraId="56C4A69E" w14:textId="4CB65423" w:rsidR="00EC29C7" w:rsidRPr="00E74234" w:rsidRDefault="4D95147B" w:rsidP="42C1D1EE">
      <w:pPr>
        <w:spacing w:after="0" w:line="276" w:lineRule="auto"/>
        <w:jc w:val="both"/>
      </w:pPr>
      <w:r w:rsidRPr="00E74234">
        <w:rPr>
          <w:rFonts w:eastAsia="Times New Roman" w:cs="Times New Roman"/>
          <w:lang w:val="et"/>
        </w:rPr>
        <w:t xml:space="preserve">Tunni lõpus arutletakse, mida lapsed tunnis teada said, mis oli nende jaoks eriti huvitav ning kas õppetunni eesmärgid said täidetud. </w:t>
      </w:r>
    </w:p>
    <w:p w14:paraId="15BC7EE7" w14:textId="75E2D8D6" w:rsidR="00EC29C7" w:rsidRPr="00E74234" w:rsidRDefault="48D67448" w:rsidP="42C1D1EE">
      <w:pPr>
        <w:spacing w:after="0" w:line="276" w:lineRule="auto"/>
      </w:pPr>
      <w:r w:rsidRPr="00E74234">
        <w:rPr>
          <w:rFonts w:eastAsia="Times New Roman" w:cs="Times New Roman"/>
          <w:b/>
          <w:bCs/>
          <w:lang w:val="et"/>
        </w:rPr>
        <w:t xml:space="preserve"> </w:t>
      </w:r>
    </w:p>
    <w:p w14:paraId="16E197B6" w14:textId="4AA87C92" w:rsidR="00EC29C7" w:rsidRDefault="48D67448" w:rsidP="42C1D1EE">
      <w:pPr>
        <w:spacing w:after="0" w:line="276" w:lineRule="auto"/>
        <w:rPr>
          <w:rFonts w:eastAsia="Times New Roman" w:cs="Times New Roman"/>
          <w:b/>
          <w:bCs/>
          <w:lang w:val="et"/>
        </w:rPr>
      </w:pPr>
      <w:r w:rsidRPr="00E74234">
        <w:rPr>
          <w:rFonts w:eastAsia="Times New Roman" w:cs="Times New Roman"/>
          <w:b/>
          <w:bCs/>
          <w:lang w:val="et"/>
        </w:rPr>
        <w:t>Õpitulemused (eesmärgid):</w:t>
      </w:r>
    </w:p>
    <w:p w14:paraId="41756F0D" w14:textId="239FD43A" w:rsidR="00664736" w:rsidRPr="00664736" w:rsidRDefault="00DC237D" w:rsidP="42C1D1EE">
      <w:pPr>
        <w:spacing w:after="0" w:line="276" w:lineRule="auto"/>
        <w:rPr>
          <w:rFonts w:cs="Arial"/>
          <w:color w:val="000000" w:themeColor="text1"/>
          <w:shd w:val="clear" w:color="auto" w:fill="FFFFFF"/>
        </w:rPr>
      </w:pPr>
      <w:r w:rsidRPr="00664736">
        <w:rPr>
          <w:rFonts w:cs="Arial"/>
          <w:color w:val="000000" w:themeColor="text1"/>
        </w:rPr>
        <w:br/>
      </w:r>
      <w:proofErr w:type="spellStart"/>
      <w:r w:rsidRPr="00664736">
        <w:rPr>
          <w:rFonts w:cs="Arial"/>
          <w:b/>
          <w:bCs/>
          <w:color w:val="000000" w:themeColor="text1"/>
          <w:shd w:val="clear" w:color="auto" w:fill="FFFFFF"/>
        </w:rPr>
        <w:t>Teadmised</w:t>
      </w:r>
      <w:proofErr w:type="spellEnd"/>
      <w:r w:rsidRPr="00664736">
        <w:rPr>
          <w:rFonts w:cs="Arial"/>
          <w:b/>
          <w:bCs/>
          <w:color w:val="000000" w:themeColor="text1"/>
          <w:shd w:val="clear" w:color="auto" w:fill="FFFFFF"/>
        </w:rPr>
        <w:t>:</w:t>
      </w:r>
      <w:r w:rsidRPr="00664736">
        <w:rPr>
          <w:rFonts w:cs="Arial"/>
          <w:color w:val="000000" w:themeColor="text1"/>
        </w:rPr>
        <w:br/>
      </w:r>
      <w:r w:rsidRPr="00664736">
        <w:rPr>
          <w:rFonts w:cs="Arial"/>
          <w:color w:val="000000" w:themeColor="text1"/>
          <w:shd w:val="clear" w:color="auto" w:fill="FFFFFF"/>
        </w:rPr>
        <w:t xml:space="preserve">- </w:t>
      </w:r>
      <w:proofErr w:type="spellStart"/>
      <w:r w:rsidRPr="00664736">
        <w:rPr>
          <w:rFonts w:cs="Arial"/>
          <w:color w:val="000000" w:themeColor="text1"/>
          <w:shd w:val="clear" w:color="auto" w:fill="FFFFFF"/>
        </w:rPr>
        <w:t>Õpilane</w:t>
      </w:r>
      <w:proofErr w:type="spellEnd"/>
      <w:r w:rsidRPr="00664736">
        <w:rPr>
          <w:rFonts w:cs="Arial"/>
          <w:color w:val="000000" w:themeColor="text1"/>
          <w:shd w:val="clear" w:color="auto" w:fill="FFFFFF"/>
        </w:rPr>
        <w:t xml:space="preserve"> </w:t>
      </w:r>
      <w:proofErr w:type="spellStart"/>
      <w:r w:rsidRPr="00664736">
        <w:rPr>
          <w:rFonts w:cs="Arial"/>
          <w:color w:val="000000" w:themeColor="text1"/>
          <w:shd w:val="clear" w:color="auto" w:fill="FFFFFF"/>
        </w:rPr>
        <w:t>toob</w:t>
      </w:r>
      <w:proofErr w:type="spellEnd"/>
      <w:r w:rsidRPr="00664736">
        <w:rPr>
          <w:rFonts w:cs="Arial"/>
          <w:color w:val="000000" w:themeColor="text1"/>
          <w:shd w:val="clear" w:color="auto" w:fill="FFFFFF"/>
        </w:rPr>
        <w:t xml:space="preserve"> </w:t>
      </w:r>
      <w:proofErr w:type="spellStart"/>
      <w:r w:rsidRPr="00664736">
        <w:rPr>
          <w:rFonts w:cs="Arial"/>
          <w:color w:val="000000" w:themeColor="text1"/>
          <w:shd w:val="clear" w:color="auto" w:fill="FFFFFF"/>
        </w:rPr>
        <w:t>näiteid</w:t>
      </w:r>
      <w:proofErr w:type="spellEnd"/>
      <w:r w:rsidRPr="00664736">
        <w:rPr>
          <w:rFonts w:cs="Arial"/>
          <w:color w:val="000000" w:themeColor="text1"/>
          <w:shd w:val="clear" w:color="auto" w:fill="FFFFFF"/>
        </w:rPr>
        <w:t xml:space="preserve">, kuidas inimesed loodust </w:t>
      </w:r>
      <w:proofErr w:type="spellStart"/>
      <w:r w:rsidRPr="00664736">
        <w:rPr>
          <w:rFonts w:cs="Arial"/>
          <w:color w:val="000000" w:themeColor="text1"/>
          <w:shd w:val="clear" w:color="auto" w:fill="FFFFFF"/>
        </w:rPr>
        <w:t>mõjutavad</w:t>
      </w:r>
      <w:proofErr w:type="spellEnd"/>
      <w:r w:rsidR="009F142B">
        <w:rPr>
          <w:rFonts w:cs="Arial"/>
          <w:color w:val="000000" w:themeColor="text1"/>
          <w:shd w:val="clear" w:color="auto" w:fill="FFFFFF"/>
        </w:rPr>
        <w:t>.</w:t>
      </w:r>
      <w:r w:rsidRPr="00664736">
        <w:rPr>
          <w:rFonts w:cs="Arial"/>
          <w:color w:val="000000" w:themeColor="text1"/>
        </w:rPr>
        <w:br/>
      </w:r>
      <w:r w:rsidRPr="00664736">
        <w:rPr>
          <w:rFonts w:cs="Arial"/>
          <w:color w:val="000000" w:themeColor="text1"/>
          <w:shd w:val="clear" w:color="auto" w:fill="FFFFFF"/>
        </w:rPr>
        <w:t xml:space="preserve">- </w:t>
      </w:r>
      <w:proofErr w:type="spellStart"/>
      <w:r w:rsidRPr="00664736">
        <w:rPr>
          <w:rFonts w:cs="Arial"/>
          <w:color w:val="000000" w:themeColor="text1"/>
          <w:shd w:val="clear" w:color="auto" w:fill="FFFFFF"/>
        </w:rPr>
        <w:t>Õpilane</w:t>
      </w:r>
      <w:proofErr w:type="spellEnd"/>
      <w:r w:rsidRPr="00664736">
        <w:rPr>
          <w:rFonts w:cs="Arial"/>
          <w:color w:val="000000" w:themeColor="text1"/>
          <w:shd w:val="clear" w:color="auto" w:fill="FFFFFF"/>
        </w:rPr>
        <w:t xml:space="preserve"> </w:t>
      </w:r>
      <w:r w:rsidRPr="00664736">
        <w:rPr>
          <w:rFonts w:cs="Arial"/>
          <w:color w:val="000000" w:themeColor="text1"/>
          <w:shd w:val="clear" w:color="auto" w:fill="FFFFFF"/>
        </w:rPr>
        <w:t xml:space="preserve">kirjeldab </w:t>
      </w:r>
      <w:proofErr w:type="spellStart"/>
      <w:r w:rsidRPr="00664736">
        <w:rPr>
          <w:rFonts w:cs="Arial"/>
          <w:color w:val="000000" w:themeColor="text1"/>
          <w:shd w:val="clear" w:color="auto" w:fill="FFFFFF"/>
        </w:rPr>
        <w:t>Arktikas</w:t>
      </w:r>
      <w:proofErr w:type="spellEnd"/>
      <w:r w:rsidRPr="00664736">
        <w:rPr>
          <w:rFonts w:cs="Arial"/>
          <w:color w:val="000000" w:themeColor="text1"/>
          <w:shd w:val="clear" w:color="auto" w:fill="FFFFFF"/>
        </w:rPr>
        <w:t xml:space="preserve"> </w:t>
      </w:r>
      <w:proofErr w:type="spellStart"/>
      <w:r w:rsidRPr="00664736">
        <w:rPr>
          <w:rFonts w:cs="Arial"/>
          <w:color w:val="000000" w:themeColor="text1"/>
          <w:shd w:val="clear" w:color="auto" w:fill="FFFFFF"/>
        </w:rPr>
        <w:t>valitsevaid</w:t>
      </w:r>
      <w:proofErr w:type="spellEnd"/>
      <w:r w:rsidRPr="00664736">
        <w:rPr>
          <w:rFonts w:cs="Arial"/>
          <w:color w:val="000000" w:themeColor="text1"/>
          <w:shd w:val="clear" w:color="auto" w:fill="FFFFFF"/>
        </w:rPr>
        <w:t xml:space="preserve"> </w:t>
      </w:r>
      <w:proofErr w:type="spellStart"/>
      <w:r w:rsidRPr="00664736">
        <w:rPr>
          <w:rFonts w:cs="Arial"/>
          <w:color w:val="000000" w:themeColor="text1"/>
          <w:shd w:val="clear" w:color="auto" w:fill="FFFFFF"/>
        </w:rPr>
        <w:t>elutingimusi</w:t>
      </w:r>
      <w:proofErr w:type="spellEnd"/>
      <w:r w:rsidR="009F142B">
        <w:rPr>
          <w:rFonts w:cs="Arial"/>
          <w:color w:val="000000" w:themeColor="text1"/>
          <w:shd w:val="clear" w:color="auto" w:fill="FFFFFF"/>
        </w:rPr>
        <w:t>.</w:t>
      </w:r>
    </w:p>
    <w:p w14:paraId="3CBFC0F6" w14:textId="084C6619" w:rsidR="00DC237D" w:rsidRPr="00664736" w:rsidRDefault="00DC237D" w:rsidP="42C1D1EE">
      <w:pPr>
        <w:spacing w:after="0" w:line="276" w:lineRule="auto"/>
        <w:rPr>
          <w:rFonts w:eastAsia="Times New Roman" w:cs="Times New Roman"/>
          <w:b/>
          <w:bCs/>
          <w:color w:val="000000" w:themeColor="text1"/>
          <w:lang w:val="et"/>
        </w:rPr>
      </w:pPr>
      <w:r w:rsidRPr="00664736">
        <w:rPr>
          <w:rFonts w:cs="Arial"/>
          <w:color w:val="000000" w:themeColor="text1"/>
        </w:rPr>
        <w:br/>
      </w:r>
      <w:r w:rsidR="00664736" w:rsidRPr="00B245F7">
        <w:rPr>
          <w:rFonts w:cs="Arial"/>
          <w:color w:val="000000" w:themeColor="text1"/>
          <w:shd w:val="clear" w:color="auto" w:fill="FFFFFF"/>
        </w:rPr>
        <w:t xml:space="preserve"> </w:t>
      </w:r>
      <w:proofErr w:type="spellStart"/>
      <w:r w:rsidRPr="00B245F7">
        <w:rPr>
          <w:rFonts w:cs="Arial"/>
          <w:color w:val="000000" w:themeColor="text1"/>
          <w:shd w:val="clear" w:color="auto" w:fill="FFFFFF"/>
        </w:rPr>
        <w:t>Õpilane</w:t>
      </w:r>
      <w:proofErr w:type="spellEnd"/>
      <w:r w:rsidRPr="00B245F7">
        <w:rPr>
          <w:rFonts w:cs="Arial"/>
          <w:color w:val="000000" w:themeColor="text1"/>
          <w:shd w:val="clear" w:color="auto" w:fill="FFFFFF"/>
        </w:rPr>
        <w:t xml:space="preserve"> </w:t>
      </w:r>
      <w:proofErr w:type="spellStart"/>
      <w:r w:rsidRPr="00B245F7">
        <w:rPr>
          <w:rFonts w:cs="Arial"/>
          <w:color w:val="000000" w:themeColor="text1"/>
          <w:shd w:val="clear" w:color="auto" w:fill="FFFFFF"/>
        </w:rPr>
        <w:t>nimetab</w:t>
      </w:r>
      <w:proofErr w:type="spellEnd"/>
      <w:r w:rsidRPr="00B245F7">
        <w:rPr>
          <w:rFonts w:cs="Arial"/>
          <w:color w:val="000000" w:themeColor="text1"/>
          <w:shd w:val="clear" w:color="auto" w:fill="FFFFFF"/>
        </w:rPr>
        <w:t>:</w:t>
      </w:r>
      <w:r w:rsidRPr="00B245F7">
        <w:rPr>
          <w:rFonts w:cs="Arial"/>
          <w:color w:val="000000" w:themeColor="text1"/>
        </w:rPr>
        <w:br/>
      </w:r>
      <w:r w:rsidRPr="00664736">
        <w:rPr>
          <w:rFonts w:cs="Arial"/>
          <w:color w:val="000000" w:themeColor="text1"/>
          <w:shd w:val="clear" w:color="auto" w:fill="FFFFFF"/>
        </w:rPr>
        <w:t xml:space="preserve">- 2 </w:t>
      </w:r>
      <w:r w:rsidRPr="00664736">
        <w:rPr>
          <w:rFonts w:cs="Arial"/>
          <w:color w:val="000000" w:themeColor="text1"/>
          <w:shd w:val="clear" w:color="auto" w:fill="FFFFFF"/>
        </w:rPr>
        <w:t xml:space="preserve">Arktika </w:t>
      </w:r>
      <w:proofErr w:type="spellStart"/>
      <w:r w:rsidRPr="00664736">
        <w:rPr>
          <w:rFonts w:cs="Arial"/>
          <w:color w:val="000000" w:themeColor="text1"/>
          <w:shd w:val="clear" w:color="auto" w:fill="FFFFFF"/>
        </w:rPr>
        <w:t>looma</w:t>
      </w:r>
      <w:proofErr w:type="spellEnd"/>
      <w:r w:rsidRPr="00664736">
        <w:rPr>
          <w:rFonts w:cs="Arial"/>
          <w:color w:val="000000" w:themeColor="text1"/>
        </w:rPr>
        <w:br/>
      </w:r>
      <w:r w:rsidRPr="00664736">
        <w:rPr>
          <w:rFonts w:cs="Arial"/>
          <w:color w:val="000000" w:themeColor="text1"/>
          <w:shd w:val="clear" w:color="auto" w:fill="FFFFFF"/>
        </w:rPr>
        <w:t xml:space="preserve">- 2 </w:t>
      </w:r>
      <w:r w:rsidR="00664736" w:rsidRPr="00664736">
        <w:rPr>
          <w:rFonts w:cs="Arial"/>
          <w:color w:val="000000" w:themeColor="text1"/>
          <w:shd w:val="clear" w:color="auto" w:fill="FFFFFF"/>
        </w:rPr>
        <w:t xml:space="preserve">Arktika </w:t>
      </w:r>
      <w:proofErr w:type="spellStart"/>
      <w:r w:rsidR="00664736" w:rsidRPr="00664736">
        <w:rPr>
          <w:rFonts w:cs="Arial"/>
          <w:color w:val="000000" w:themeColor="text1"/>
          <w:shd w:val="clear" w:color="auto" w:fill="FFFFFF"/>
        </w:rPr>
        <w:t>kliimas</w:t>
      </w:r>
      <w:proofErr w:type="spellEnd"/>
      <w:r w:rsidR="00664736" w:rsidRPr="00664736">
        <w:rPr>
          <w:rFonts w:cs="Arial"/>
          <w:color w:val="000000" w:themeColor="text1"/>
          <w:shd w:val="clear" w:color="auto" w:fill="FFFFFF"/>
        </w:rPr>
        <w:t xml:space="preserve"> </w:t>
      </w:r>
      <w:proofErr w:type="spellStart"/>
      <w:r w:rsidR="00664736" w:rsidRPr="00664736">
        <w:rPr>
          <w:rFonts w:cs="Arial"/>
          <w:color w:val="000000" w:themeColor="text1"/>
          <w:shd w:val="clear" w:color="auto" w:fill="FFFFFF"/>
        </w:rPr>
        <w:t>toimetulemiseks</w:t>
      </w:r>
      <w:proofErr w:type="spellEnd"/>
      <w:r w:rsidR="00664736" w:rsidRPr="00664736">
        <w:rPr>
          <w:rFonts w:cs="Arial"/>
          <w:color w:val="000000" w:themeColor="text1"/>
          <w:shd w:val="clear" w:color="auto" w:fill="FFFFFF"/>
        </w:rPr>
        <w:t xml:space="preserve"> </w:t>
      </w:r>
      <w:proofErr w:type="spellStart"/>
      <w:r w:rsidR="00664736" w:rsidRPr="00664736">
        <w:rPr>
          <w:rFonts w:cs="Arial"/>
          <w:color w:val="000000" w:themeColor="text1"/>
          <w:shd w:val="clear" w:color="auto" w:fill="FFFFFF"/>
        </w:rPr>
        <w:t>vajalikku</w:t>
      </w:r>
      <w:proofErr w:type="spellEnd"/>
      <w:r w:rsidR="00664736" w:rsidRPr="00664736">
        <w:rPr>
          <w:rFonts w:cs="Arial"/>
          <w:color w:val="000000" w:themeColor="text1"/>
          <w:shd w:val="clear" w:color="auto" w:fill="FFFFFF"/>
        </w:rPr>
        <w:t xml:space="preserve"> </w:t>
      </w:r>
      <w:proofErr w:type="spellStart"/>
      <w:r w:rsidR="00664736" w:rsidRPr="00664736">
        <w:rPr>
          <w:rFonts w:cs="Arial"/>
          <w:color w:val="000000" w:themeColor="text1"/>
          <w:shd w:val="clear" w:color="auto" w:fill="FFFFFF"/>
        </w:rPr>
        <w:t>omadust</w:t>
      </w:r>
      <w:proofErr w:type="spellEnd"/>
      <w:r w:rsidR="00664736" w:rsidRPr="00664736">
        <w:rPr>
          <w:rFonts w:cs="Arial"/>
          <w:color w:val="000000" w:themeColor="text1"/>
          <w:shd w:val="clear" w:color="auto" w:fill="FFFFFF"/>
        </w:rPr>
        <w:t>.</w:t>
      </w:r>
    </w:p>
    <w:p w14:paraId="21C11B98" w14:textId="77777777" w:rsidR="00B245F7" w:rsidRDefault="00B245F7" w:rsidP="00B245F7">
      <w:pPr>
        <w:spacing w:after="0" w:line="276" w:lineRule="auto"/>
        <w:rPr>
          <w:rFonts w:cs="Arial"/>
          <w:b/>
          <w:bCs/>
          <w:color w:val="000000" w:themeColor="text1"/>
          <w:shd w:val="clear" w:color="auto" w:fill="FFFFFF"/>
        </w:rPr>
      </w:pPr>
    </w:p>
    <w:p w14:paraId="72754C31" w14:textId="75F57252" w:rsidR="00B245F7" w:rsidRDefault="00B245F7" w:rsidP="00B245F7">
      <w:pPr>
        <w:spacing w:after="0" w:line="276" w:lineRule="auto"/>
        <w:rPr>
          <w:rFonts w:eastAsia="Times New Roman" w:cs="Times New Roman"/>
          <w:color w:val="000000" w:themeColor="text1"/>
          <w:lang w:val="et"/>
        </w:rPr>
      </w:pPr>
      <w:proofErr w:type="spellStart"/>
      <w:r w:rsidRPr="00664736">
        <w:rPr>
          <w:rFonts w:cs="Arial"/>
          <w:b/>
          <w:bCs/>
          <w:color w:val="000000" w:themeColor="text1"/>
          <w:shd w:val="clear" w:color="auto" w:fill="FFFFFF"/>
        </w:rPr>
        <w:t>Hoiakud</w:t>
      </w:r>
      <w:proofErr w:type="spellEnd"/>
      <w:r w:rsidRPr="00664736">
        <w:rPr>
          <w:rFonts w:cs="Arial"/>
          <w:b/>
          <w:bCs/>
          <w:color w:val="000000" w:themeColor="text1"/>
          <w:shd w:val="clear" w:color="auto" w:fill="FFFFFF"/>
        </w:rPr>
        <w:t>:</w:t>
      </w:r>
      <w:r w:rsidRPr="00664736">
        <w:rPr>
          <w:rFonts w:cs="Arial"/>
          <w:color w:val="000000" w:themeColor="text1"/>
        </w:rPr>
        <w:br/>
      </w:r>
      <w:r w:rsidRPr="00B245F7">
        <w:rPr>
          <w:rFonts w:cs="Arial"/>
          <w:color w:val="000000" w:themeColor="text1"/>
          <w:shd w:val="clear" w:color="auto" w:fill="FFFFFF"/>
        </w:rPr>
        <w:t xml:space="preserve">- </w:t>
      </w:r>
      <w:r w:rsidRPr="00B245F7">
        <w:rPr>
          <w:rFonts w:eastAsia="Times New Roman" w:cs="Times New Roman"/>
          <w:color w:val="000000" w:themeColor="text1"/>
          <w:lang w:val="et"/>
        </w:rPr>
        <w:t>Laps teadvustab Arktika elustikku ohustavaid inimtegevuse tegureid ja mõistab, et inimene on osa loodusest.</w:t>
      </w:r>
    </w:p>
    <w:p w14:paraId="642F9831" w14:textId="77777777" w:rsidR="00B245F7" w:rsidRPr="00664736" w:rsidRDefault="00B245F7" w:rsidP="00B245F7">
      <w:pPr>
        <w:spacing w:after="0" w:line="276" w:lineRule="auto"/>
        <w:rPr>
          <w:rFonts w:eastAsia="Times New Roman" w:cs="Times New Roman"/>
          <w:color w:val="000000" w:themeColor="text1"/>
          <w:lang w:val="et"/>
        </w:rPr>
      </w:pPr>
    </w:p>
    <w:p w14:paraId="06B1D13C" w14:textId="77777777" w:rsidR="009F142B" w:rsidRDefault="00B245F7" w:rsidP="005A4560">
      <w:pPr>
        <w:spacing w:after="0" w:line="276" w:lineRule="auto"/>
      </w:pPr>
      <w:proofErr w:type="spellStart"/>
      <w:r w:rsidRPr="00664736">
        <w:rPr>
          <w:rFonts w:cs="Arial"/>
          <w:b/>
          <w:bCs/>
          <w:color w:val="000000" w:themeColor="text1"/>
          <w:shd w:val="clear" w:color="auto" w:fill="FFFFFF"/>
        </w:rPr>
        <w:lastRenderedPageBreak/>
        <w:t>Oskused</w:t>
      </w:r>
      <w:proofErr w:type="spellEnd"/>
      <w:r w:rsidRPr="00664736">
        <w:rPr>
          <w:rFonts w:cs="Arial"/>
          <w:b/>
          <w:bCs/>
          <w:color w:val="000000" w:themeColor="text1"/>
          <w:shd w:val="clear" w:color="auto" w:fill="FFFFFF"/>
        </w:rPr>
        <w:t>:</w:t>
      </w:r>
      <w:r w:rsidRPr="00664736">
        <w:rPr>
          <w:rFonts w:cs="Arial"/>
          <w:b/>
          <w:bCs/>
          <w:color w:val="000000" w:themeColor="text1"/>
        </w:rPr>
        <w:br/>
      </w:r>
      <w:r w:rsidRPr="00664736">
        <w:rPr>
          <w:rFonts w:cs="Arial"/>
          <w:color w:val="000000" w:themeColor="text1"/>
          <w:shd w:val="clear" w:color="auto" w:fill="FFFFFF"/>
        </w:rPr>
        <w:t xml:space="preserve">- </w:t>
      </w:r>
      <w:proofErr w:type="spellStart"/>
      <w:r w:rsidRPr="00664736">
        <w:rPr>
          <w:rFonts w:cs="Arial"/>
          <w:color w:val="000000" w:themeColor="text1"/>
          <w:shd w:val="clear" w:color="auto" w:fill="FFFFFF"/>
        </w:rPr>
        <w:t>Õpilane</w:t>
      </w:r>
      <w:proofErr w:type="spellEnd"/>
      <w:r w:rsidRPr="00664736">
        <w:rPr>
          <w:rFonts w:cs="Arial"/>
          <w:color w:val="000000" w:themeColor="text1"/>
          <w:shd w:val="clear" w:color="auto" w:fill="FFFFFF"/>
        </w:rPr>
        <w:t xml:space="preserve"> märkab</w:t>
      </w:r>
      <w:r w:rsidRPr="00664736">
        <w:rPr>
          <w:rFonts w:cs="Arial"/>
          <w:color w:val="000000" w:themeColor="text1"/>
          <w:shd w:val="clear" w:color="auto" w:fill="FFFFFF"/>
        </w:rPr>
        <w:t xml:space="preserve"> </w:t>
      </w:r>
      <w:r>
        <w:rPr>
          <w:rFonts w:cs="Arial"/>
          <w:color w:val="000000" w:themeColor="text1"/>
          <w:shd w:val="clear" w:color="auto" w:fill="FFFFFF"/>
        </w:rPr>
        <w:t xml:space="preserve">ja </w:t>
      </w:r>
      <w:r w:rsidRPr="00664736">
        <w:rPr>
          <w:rFonts w:cs="Arial"/>
          <w:color w:val="000000" w:themeColor="text1"/>
          <w:shd w:val="clear" w:color="auto" w:fill="FFFFFF"/>
        </w:rPr>
        <w:t>kirjeldab</w:t>
      </w:r>
      <w:r>
        <w:rPr>
          <w:rFonts w:cs="Arial"/>
          <w:color w:val="000000" w:themeColor="text1"/>
          <w:shd w:val="clear" w:color="auto" w:fill="FFFFFF"/>
        </w:rPr>
        <w:t xml:space="preserve"> </w:t>
      </w:r>
      <w:proofErr w:type="spellStart"/>
      <w:r>
        <w:rPr>
          <w:rFonts w:cs="Arial"/>
          <w:color w:val="000000" w:themeColor="text1"/>
          <w:shd w:val="clear" w:color="auto" w:fill="FFFFFF"/>
        </w:rPr>
        <w:t>loomi</w:t>
      </w:r>
      <w:proofErr w:type="spellEnd"/>
      <w:r>
        <w:rPr>
          <w:rFonts w:cs="Arial"/>
          <w:color w:val="000000" w:themeColor="text1"/>
          <w:shd w:val="clear" w:color="auto" w:fill="FFFFFF"/>
        </w:rPr>
        <w:t>.</w:t>
      </w:r>
      <w:r w:rsidR="00684FB2" w:rsidRPr="00E74234">
        <w:br/>
      </w:r>
    </w:p>
    <w:p w14:paraId="103FD251" w14:textId="2F12FE48" w:rsidR="00EC29C7" w:rsidRPr="005A4560" w:rsidRDefault="4D95147B" w:rsidP="005A4560">
      <w:pPr>
        <w:spacing w:after="0" w:line="276" w:lineRule="auto"/>
        <w:rPr>
          <w:rFonts w:cs="Arial"/>
          <w:color w:val="000000" w:themeColor="text1"/>
          <w:shd w:val="clear" w:color="auto" w:fill="FFFFFF"/>
        </w:rPr>
      </w:pPr>
      <w:r w:rsidRPr="00664736">
        <w:rPr>
          <w:rFonts w:eastAsia="Times New Roman" w:cs="Times New Roman"/>
          <w:b/>
          <w:bCs/>
          <w:lang w:val="et"/>
        </w:rPr>
        <w:t>Õpipädevused:</w:t>
      </w:r>
    </w:p>
    <w:p w14:paraId="317E6805" w14:textId="07E294E7" w:rsidR="4D95147B" w:rsidRPr="00E74234" w:rsidRDefault="4D95147B" w:rsidP="4D95147B">
      <w:pPr>
        <w:pStyle w:val="ListParagraph"/>
        <w:spacing w:after="0" w:line="276" w:lineRule="auto"/>
        <w:ind w:hanging="360"/>
        <w:jc w:val="both"/>
        <w:rPr>
          <w:rFonts w:eastAsia="Times New Roman" w:cs="Times New Roman"/>
          <w:b/>
          <w:bCs/>
          <w:lang w:val="et"/>
        </w:rPr>
      </w:pPr>
    </w:p>
    <w:p w14:paraId="4E04AB5C" w14:textId="5ADBD340" w:rsidR="00EC29C7" w:rsidRPr="00E74234" w:rsidRDefault="48D67448" w:rsidP="42C1D1EE">
      <w:pPr>
        <w:pStyle w:val="ListParagraph"/>
        <w:numPr>
          <w:ilvl w:val="0"/>
          <w:numId w:val="1"/>
        </w:numPr>
        <w:spacing w:after="0" w:line="276" w:lineRule="auto"/>
        <w:jc w:val="both"/>
        <w:rPr>
          <w:rFonts w:eastAsia="Times New Roman" w:cs="Times New Roman"/>
          <w:lang w:val="et"/>
        </w:rPr>
      </w:pPr>
      <w:r w:rsidRPr="00E74234">
        <w:rPr>
          <w:rFonts w:eastAsia="Times New Roman" w:cs="Times New Roman"/>
          <w:lang w:val="et"/>
        </w:rPr>
        <w:t>mänguoskused</w:t>
      </w:r>
    </w:p>
    <w:p w14:paraId="19A50BC5" w14:textId="40A5B25B" w:rsidR="00EC29C7" w:rsidRPr="00E74234" w:rsidRDefault="48D67448" w:rsidP="42C1D1EE">
      <w:pPr>
        <w:pStyle w:val="ListParagraph"/>
        <w:numPr>
          <w:ilvl w:val="0"/>
          <w:numId w:val="1"/>
        </w:numPr>
        <w:spacing w:after="0" w:line="276" w:lineRule="auto"/>
        <w:jc w:val="both"/>
        <w:rPr>
          <w:rFonts w:eastAsia="Times New Roman" w:cs="Times New Roman"/>
          <w:lang w:val="et"/>
        </w:rPr>
      </w:pPr>
      <w:r w:rsidRPr="00E74234">
        <w:rPr>
          <w:rFonts w:eastAsia="Times New Roman" w:cs="Times New Roman"/>
          <w:lang w:val="et"/>
        </w:rPr>
        <w:t>tunnetus- ja õpioskused,</w:t>
      </w:r>
    </w:p>
    <w:p w14:paraId="632A563C" w14:textId="3F9FD10B" w:rsidR="00EC29C7" w:rsidRPr="00E74234" w:rsidRDefault="4D95147B" w:rsidP="42C1D1EE">
      <w:pPr>
        <w:pStyle w:val="ListParagraph"/>
        <w:numPr>
          <w:ilvl w:val="0"/>
          <w:numId w:val="1"/>
        </w:numPr>
        <w:spacing w:after="0" w:line="276" w:lineRule="auto"/>
        <w:rPr>
          <w:rFonts w:eastAsia="Times New Roman" w:cs="Times New Roman"/>
          <w:lang w:val="et"/>
        </w:rPr>
      </w:pPr>
      <w:r w:rsidRPr="00E74234">
        <w:rPr>
          <w:rFonts w:eastAsia="Times New Roman" w:cs="Times New Roman"/>
          <w:lang w:val="et"/>
        </w:rPr>
        <w:t>sotsiaalsed oskused.</w:t>
      </w:r>
    </w:p>
    <w:p w14:paraId="5A3B6995" w14:textId="1BD57211" w:rsidR="00EC29C7" w:rsidRPr="00E74234" w:rsidRDefault="00684FB2" w:rsidP="4D95147B">
      <w:pPr>
        <w:pStyle w:val="ListParagraph"/>
        <w:spacing w:after="0" w:line="276" w:lineRule="auto"/>
        <w:rPr>
          <w:rFonts w:eastAsia="Times New Roman" w:cs="Times New Roman"/>
          <w:lang w:val="et"/>
        </w:rPr>
      </w:pPr>
      <w:r w:rsidRPr="00E74234">
        <w:br/>
      </w:r>
    </w:p>
    <w:p w14:paraId="77E06373" w14:textId="4237815A" w:rsidR="00EC29C7" w:rsidRPr="00E74234" w:rsidRDefault="4D95147B" w:rsidP="4D95147B">
      <w:pPr>
        <w:spacing w:after="0" w:line="276" w:lineRule="auto"/>
        <w:rPr>
          <w:rFonts w:eastAsia="Times New Roman" w:cs="Times New Roman"/>
          <w:b/>
          <w:bCs/>
          <w:lang w:val="et"/>
        </w:rPr>
      </w:pPr>
      <w:r w:rsidRPr="00E74234">
        <w:rPr>
          <w:rFonts w:eastAsia="Times New Roman" w:cs="Times New Roman"/>
          <w:b/>
          <w:bCs/>
          <w:lang w:val="et"/>
        </w:rPr>
        <w:t>Seos riikliku alushariduse õppekavaga</w:t>
      </w:r>
      <w:r w:rsidR="00684FB2" w:rsidRPr="00E74234">
        <w:br/>
      </w:r>
    </w:p>
    <w:p w14:paraId="0FBF9268" w14:textId="39A483E6" w:rsidR="00E74234" w:rsidRPr="00803E4F" w:rsidRDefault="00E74234" w:rsidP="00E74234">
      <w:pPr>
        <w:rPr>
          <w:b/>
          <w:bCs/>
        </w:rPr>
      </w:pPr>
      <w:r w:rsidRPr="00803E4F">
        <w:rPr>
          <w:b/>
          <w:bCs/>
        </w:rPr>
        <w:t xml:space="preserve">Õppevaldkond „Mina ja </w:t>
      </w:r>
      <w:proofErr w:type="gramStart"/>
      <w:r w:rsidRPr="00803E4F">
        <w:rPr>
          <w:b/>
          <w:bCs/>
        </w:rPr>
        <w:t>keskkond“</w:t>
      </w:r>
      <w:proofErr w:type="gramEnd"/>
      <w:r w:rsidRPr="00803E4F">
        <w:rPr>
          <w:b/>
          <w:bCs/>
        </w:rPr>
        <w:t> </w:t>
      </w:r>
    </w:p>
    <w:p w14:paraId="43604BC4" w14:textId="77777777" w:rsidR="00E74234" w:rsidRPr="00E74234" w:rsidRDefault="00E74234" w:rsidP="00E74234">
      <w:r w:rsidRPr="00E74234">
        <w:t>6) saab aru, et inimesed on erinevad ning neil on erinevad vajadused ja kultuuritraditsioonid; </w:t>
      </w:r>
    </w:p>
    <w:p w14:paraId="60476994" w14:textId="77777777" w:rsidR="00E74234" w:rsidRPr="00E74234" w:rsidRDefault="00E74234" w:rsidP="00E74234">
      <w:r w:rsidRPr="00E74234">
        <w:t>11) märkab ja kirjeldab enda ja teiste tegevuse mõju keskkonnale ning käitub keskkonda säästvalt; </w:t>
      </w:r>
    </w:p>
    <w:p w14:paraId="2EAA48A1" w14:textId="46DA3CD7" w:rsidR="00E74234" w:rsidRDefault="00E74234" w:rsidP="00E74234">
      <w:r w:rsidRPr="00E74234">
        <w:t>15) oskab kirjeldada võimalikke ohte seoses keskkonnaga, erinevate tegevustega ja olukordadega; </w:t>
      </w:r>
    </w:p>
    <w:p w14:paraId="3D5CE5BD" w14:textId="4DF95741" w:rsidR="00B57EEB" w:rsidRPr="00803E4F" w:rsidRDefault="000F52AD" w:rsidP="00E74234">
      <w:pPr>
        <w:rPr>
          <w:b/>
          <w:bCs/>
        </w:rPr>
      </w:pPr>
      <w:r w:rsidRPr="00803E4F">
        <w:rPr>
          <w:b/>
          <w:bCs/>
        </w:rPr>
        <w:t>Õppevaldkond “Keel ja kõne”</w:t>
      </w:r>
    </w:p>
    <w:p w14:paraId="51B51EAA" w14:textId="77DADC73" w:rsidR="000F52AD" w:rsidRPr="00684FB2" w:rsidRDefault="000F52AD" w:rsidP="00684FB2">
      <w:pPr>
        <w:pStyle w:val="ListParagraph"/>
        <w:numPr>
          <w:ilvl w:val="0"/>
          <w:numId w:val="9"/>
        </w:numPr>
        <w:shd w:val="clear" w:color="auto" w:fill="FFFFFF"/>
        <w:spacing w:after="0" w:line="240" w:lineRule="auto"/>
        <w:rPr>
          <w:rFonts w:eastAsia="Times New Roman" w:cs="Arial"/>
          <w:lang w:eastAsia="en-US"/>
        </w:rPr>
      </w:pPr>
      <w:r w:rsidRPr="000F52AD">
        <w:rPr>
          <w:rFonts w:eastAsia="Times New Roman" w:cs="Arial"/>
          <w:lang w:eastAsia="en-US"/>
        </w:rPr>
        <w:t>tuleb toime nii eakaaslaste kui ka täiskasvanutega suhtlemisel, arvestab kaassuhtleja ja suhtlemise paigaga;</w:t>
      </w:r>
    </w:p>
    <w:p w14:paraId="3FEFB515" w14:textId="76979DE2" w:rsidR="000F52AD" w:rsidRDefault="000F52AD" w:rsidP="00684FB2">
      <w:pPr>
        <w:pStyle w:val="ListParagraph"/>
        <w:numPr>
          <w:ilvl w:val="0"/>
          <w:numId w:val="9"/>
        </w:numPr>
        <w:shd w:val="clear" w:color="auto" w:fill="FFFFFF"/>
        <w:spacing w:after="0" w:line="240" w:lineRule="auto"/>
        <w:rPr>
          <w:rFonts w:eastAsia="Times New Roman" w:cs="Arial"/>
          <w:lang w:eastAsia="en-US"/>
        </w:rPr>
      </w:pPr>
      <w:r w:rsidRPr="000F52AD">
        <w:rPr>
          <w:rFonts w:eastAsia="Times New Roman" w:cs="Arial"/>
          <w:lang w:eastAsia="en-US"/>
        </w:rPr>
        <w:t>saab aru kuuldu sisust ja suudab sellele sobivalt reageerida;</w:t>
      </w:r>
    </w:p>
    <w:p w14:paraId="3190EC53" w14:textId="77777777" w:rsidR="00684FB2" w:rsidRPr="00684FB2" w:rsidRDefault="00684FB2" w:rsidP="00684FB2">
      <w:pPr>
        <w:pStyle w:val="ListParagraph"/>
        <w:shd w:val="clear" w:color="auto" w:fill="FFFFFF"/>
        <w:spacing w:after="0" w:line="240" w:lineRule="auto"/>
        <w:ind w:left="450"/>
        <w:rPr>
          <w:rFonts w:eastAsia="Times New Roman" w:cs="Arial"/>
          <w:lang w:eastAsia="en-US"/>
        </w:rPr>
      </w:pPr>
    </w:p>
    <w:p w14:paraId="4509CBBC" w14:textId="6F395396" w:rsidR="000F52AD" w:rsidRPr="00803E4F" w:rsidRDefault="001F1FCE" w:rsidP="000F52AD">
      <w:pPr>
        <w:shd w:val="clear" w:color="auto" w:fill="FFFFFF"/>
        <w:spacing w:after="0" w:line="240" w:lineRule="auto"/>
        <w:rPr>
          <w:rFonts w:eastAsia="Times New Roman" w:cs="Arial"/>
          <w:b/>
          <w:bCs/>
          <w:lang w:eastAsia="en-US"/>
        </w:rPr>
      </w:pPr>
      <w:r w:rsidRPr="00803E4F">
        <w:rPr>
          <w:rFonts w:eastAsia="Times New Roman" w:cs="Arial"/>
          <w:b/>
          <w:bCs/>
          <w:lang w:eastAsia="en-US"/>
        </w:rPr>
        <w:t>Õppevaldkond “Liikumine”</w:t>
      </w:r>
    </w:p>
    <w:p w14:paraId="05489410" w14:textId="4C64D2F3" w:rsidR="001F1FCE" w:rsidRDefault="001F1FCE" w:rsidP="000F52AD">
      <w:pPr>
        <w:shd w:val="clear" w:color="auto" w:fill="FFFFFF"/>
        <w:spacing w:after="0" w:line="240" w:lineRule="auto"/>
        <w:rPr>
          <w:rFonts w:eastAsia="Times New Roman" w:cs="Arial"/>
          <w:lang w:eastAsia="en-US"/>
        </w:rPr>
      </w:pPr>
    </w:p>
    <w:p w14:paraId="52FD8367" w14:textId="470CF316" w:rsidR="001F1FCE" w:rsidRPr="001F1FCE" w:rsidRDefault="001F1FCE" w:rsidP="000F52AD">
      <w:pPr>
        <w:shd w:val="clear" w:color="auto" w:fill="FFFFFF"/>
        <w:spacing w:after="0" w:line="240" w:lineRule="auto"/>
        <w:rPr>
          <w:rFonts w:eastAsia="Times New Roman" w:cs="Arial"/>
          <w:lang w:eastAsia="en-US"/>
        </w:rPr>
      </w:pPr>
      <w:r w:rsidRPr="001F1FCE">
        <w:rPr>
          <w:rFonts w:cs="Arial"/>
          <w:shd w:val="clear" w:color="auto" w:fill="FFFFFF"/>
        </w:rPr>
        <w:t>2) peab liikumisel ja mängimisel kinni üldistest ohutus- ja mängureeglitest, valib liikumiseks ja mängudeks sobivad paigad ja vahendid;</w:t>
      </w:r>
    </w:p>
    <w:p w14:paraId="719530E0" w14:textId="4451377F" w:rsidR="000F52AD" w:rsidRDefault="000F52AD" w:rsidP="00E74234"/>
    <w:p w14:paraId="172C5FA6" w14:textId="77777777" w:rsidR="001F1FCE" w:rsidRPr="00803E4F" w:rsidRDefault="001F1FCE" w:rsidP="001F1FCE">
      <w:pPr>
        <w:pStyle w:val="text-align-justify"/>
        <w:shd w:val="clear" w:color="auto" w:fill="FFFFFF"/>
        <w:jc w:val="both"/>
        <w:rPr>
          <w:rFonts w:asciiTheme="minorHAnsi" w:hAnsiTheme="minorHAnsi" w:cs="Arial"/>
          <w:color w:val="000000" w:themeColor="text1"/>
        </w:rPr>
      </w:pPr>
      <w:r w:rsidRPr="00803E4F">
        <w:rPr>
          <w:rStyle w:val="Strong"/>
          <w:rFonts w:asciiTheme="minorHAnsi" w:hAnsiTheme="minorHAnsi" w:cs="Arial"/>
          <w:color w:val="000000" w:themeColor="text1"/>
        </w:rPr>
        <w:t>Läbivad teemad:</w:t>
      </w:r>
    </w:p>
    <w:p w14:paraId="140E9788" w14:textId="77777777" w:rsidR="00803E4F" w:rsidRPr="00803E4F" w:rsidRDefault="001F1FCE" w:rsidP="00803E4F">
      <w:pPr>
        <w:rPr>
          <w:rFonts w:cs="Arial"/>
          <w:color w:val="000000" w:themeColor="text1"/>
        </w:rPr>
      </w:pPr>
      <w:r w:rsidRPr="00803E4F">
        <w:rPr>
          <w:rFonts w:cs="Arial"/>
          <w:b/>
          <w:bCs/>
          <w:color w:val="000000" w:themeColor="text1"/>
        </w:rPr>
        <w:t>Keskkond ja jätkusuutlik areng</w:t>
      </w:r>
      <w:r w:rsidRPr="00803E4F">
        <w:rPr>
          <w:rFonts w:cs="Arial"/>
          <w:color w:val="000000" w:themeColor="text1"/>
        </w:rPr>
        <w:t xml:space="preserve">: </w:t>
      </w:r>
    </w:p>
    <w:p w14:paraId="2C1118DB" w14:textId="682BC09E" w:rsidR="00803E4F" w:rsidRDefault="00803E4F" w:rsidP="00803E4F">
      <w:pPr>
        <w:rPr>
          <w:rFonts w:cs="Arial"/>
          <w:color w:val="000000" w:themeColor="text1"/>
          <w:shd w:val="clear" w:color="auto" w:fill="FFFFFF"/>
        </w:rPr>
      </w:pPr>
      <w:r w:rsidRPr="00803E4F">
        <w:rPr>
          <w:rFonts w:cs="Arial"/>
          <w:color w:val="000000" w:themeColor="text1"/>
          <w:shd w:val="clear" w:color="auto" w:fill="FFFFFF"/>
        </w:rPr>
        <w:t>Programmis uuritakse, kuidas loodus ja inimesed on omavahel seotud, pöörates tähelepanu</w:t>
      </w:r>
      <w:r w:rsidRPr="00803E4F">
        <w:rPr>
          <w:rFonts w:cs="Arial"/>
          <w:color w:val="000000" w:themeColor="text1"/>
          <w:shd w:val="clear" w:color="auto" w:fill="FFFFFF"/>
        </w:rPr>
        <w:t>, kuidas mõjutab Arktika elustikku</w:t>
      </w:r>
      <w:r w:rsidRPr="00803E4F">
        <w:rPr>
          <w:rFonts w:cs="Arial"/>
          <w:color w:val="000000" w:themeColor="text1"/>
          <w:shd w:val="clear" w:color="auto" w:fill="FFFFFF"/>
        </w:rPr>
        <w:t xml:space="preserve"> inimese käitum</w:t>
      </w:r>
      <w:r w:rsidRPr="00803E4F">
        <w:rPr>
          <w:rFonts w:cs="Arial"/>
          <w:color w:val="000000" w:themeColor="text1"/>
          <w:shd w:val="clear" w:color="auto" w:fill="FFFFFF"/>
        </w:rPr>
        <w:t>ine</w:t>
      </w:r>
      <w:r w:rsidRPr="00803E4F">
        <w:rPr>
          <w:rFonts w:cs="Arial"/>
          <w:color w:val="000000" w:themeColor="text1"/>
          <w:shd w:val="clear" w:color="auto" w:fill="FFFFFF"/>
        </w:rPr>
        <w:t xml:space="preserve"> (nt küttimine</w:t>
      </w:r>
      <w:r>
        <w:rPr>
          <w:rFonts w:cs="Arial"/>
          <w:color w:val="000000" w:themeColor="text1"/>
          <w:shd w:val="clear" w:color="auto" w:fill="FFFFFF"/>
        </w:rPr>
        <w:t>, merereostus</w:t>
      </w:r>
      <w:r w:rsidRPr="00803E4F">
        <w:rPr>
          <w:rFonts w:cs="Arial"/>
          <w:color w:val="000000" w:themeColor="text1"/>
          <w:shd w:val="clear" w:color="auto" w:fill="FFFFFF"/>
        </w:rPr>
        <w:t>) ning arutle</w:t>
      </w:r>
      <w:r w:rsidRPr="00803E4F">
        <w:rPr>
          <w:rFonts w:cs="Arial"/>
          <w:color w:val="000000" w:themeColor="text1"/>
          <w:shd w:val="clear" w:color="auto" w:fill="FFFFFF"/>
        </w:rPr>
        <w:t>takse</w:t>
      </w:r>
      <w:r w:rsidRPr="00803E4F">
        <w:rPr>
          <w:rFonts w:cs="Arial"/>
          <w:color w:val="000000" w:themeColor="text1"/>
          <w:shd w:val="clear" w:color="auto" w:fill="FFFFFF"/>
        </w:rPr>
        <w:t>, kuidas hooliv ja vastutustundlik käitumine aitab loodust hoida.</w:t>
      </w:r>
    </w:p>
    <w:p w14:paraId="31C37E83" w14:textId="77777777" w:rsidR="00B57EEB" w:rsidRPr="00E74234" w:rsidRDefault="00B57EEB" w:rsidP="00E74234"/>
    <w:p w14:paraId="2DD38BAB" w14:textId="77777777" w:rsidR="00DC237D" w:rsidRPr="00DC237D" w:rsidRDefault="00684FB2" w:rsidP="00DC237D">
      <w:pPr>
        <w:pStyle w:val="text-align-justify"/>
        <w:rPr>
          <w:rFonts w:asciiTheme="minorHAnsi" w:hAnsiTheme="minorHAnsi"/>
        </w:rPr>
      </w:pPr>
      <w:r w:rsidRPr="00E74234">
        <w:lastRenderedPageBreak/>
        <w:br/>
      </w:r>
      <w:r w:rsidR="4D95147B" w:rsidRPr="00DC237D">
        <w:rPr>
          <w:b/>
          <w:bCs/>
          <w:lang w:val="et"/>
        </w:rPr>
        <w:t>Meetodid ja vahendid:</w:t>
      </w:r>
      <w:r w:rsidRPr="00E74234">
        <w:br/>
      </w:r>
      <w:r w:rsidRPr="00DC237D">
        <w:rPr>
          <w:rFonts w:asciiTheme="minorHAnsi" w:hAnsiTheme="minorHAnsi"/>
        </w:rPr>
        <w:br/>
      </w:r>
      <w:proofErr w:type="spellStart"/>
      <w:r w:rsidR="00DC237D" w:rsidRPr="00DC237D">
        <w:rPr>
          <w:rStyle w:val="Strong"/>
          <w:rFonts w:asciiTheme="minorHAnsi" w:hAnsiTheme="minorHAnsi"/>
        </w:rPr>
        <w:t>Meetodid</w:t>
      </w:r>
      <w:proofErr w:type="spellEnd"/>
      <w:r w:rsidR="00DC237D" w:rsidRPr="00DC237D">
        <w:rPr>
          <w:rStyle w:val="Strong"/>
          <w:rFonts w:asciiTheme="minorHAnsi" w:hAnsiTheme="minorHAnsi"/>
        </w:rPr>
        <w:t>:</w:t>
      </w:r>
      <w:r w:rsidR="00DC237D" w:rsidRPr="00DC237D">
        <w:rPr>
          <w:rFonts w:asciiTheme="minorHAnsi" w:hAnsiTheme="minorHAnsi"/>
        </w:rPr>
        <w:t xml:space="preserve"> </w:t>
      </w:r>
      <w:proofErr w:type="spellStart"/>
      <w:r w:rsidR="00DC237D" w:rsidRPr="00DC237D">
        <w:rPr>
          <w:rFonts w:asciiTheme="minorHAnsi" w:hAnsiTheme="minorHAnsi"/>
        </w:rPr>
        <w:t>avastusõpe</w:t>
      </w:r>
      <w:proofErr w:type="spellEnd"/>
      <w:r w:rsidR="00DC237D" w:rsidRPr="00DC237D">
        <w:rPr>
          <w:rFonts w:asciiTheme="minorHAnsi" w:hAnsiTheme="minorHAnsi"/>
        </w:rPr>
        <w:t xml:space="preserve"> - </w:t>
      </w:r>
      <w:proofErr w:type="spellStart"/>
      <w:r w:rsidR="00DC237D" w:rsidRPr="00DC237D">
        <w:rPr>
          <w:rFonts w:asciiTheme="minorHAnsi" w:hAnsiTheme="minorHAnsi"/>
        </w:rPr>
        <w:t>õppekäik</w:t>
      </w:r>
      <w:proofErr w:type="spellEnd"/>
      <w:r w:rsidR="00DC237D" w:rsidRPr="00DC237D">
        <w:rPr>
          <w:rFonts w:asciiTheme="minorHAnsi" w:hAnsiTheme="minorHAnsi"/>
        </w:rPr>
        <w:t xml:space="preserve"> </w:t>
      </w:r>
      <w:proofErr w:type="spellStart"/>
      <w:r w:rsidR="00DC237D" w:rsidRPr="00DC237D">
        <w:rPr>
          <w:rFonts w:asciiTheme="minorHAnsi" w:hAnsiTheme="minorHAnsi"/>
        </w:rPr>
        <w:t>loomaaias</w:t>
      </w:r>
      <w:proofErr w:type="spellEnd"/>
      <w:r w:rsidR="00DC237D" w:rsidRPr="00DC237D">
        <w:rPr>
          <w:rFonts w:asciiTheme="minorHAnsi" w:hAnsiTheme="minorHAnsi"/>
        </w:rPr>
        <w:t xml:space="preserve">, </w:t>
      </w:r>
      <w:proofErr w:type="spellStart"/>
      <w:r w:rsidR="00DC237D" w:rsidRPr="00DC237D">
        <w:rPr>
          <w:rFonts w:asciiTheme="minorHAnsi" w:hAnsiTheme="minorHAnsi"/>
        </w:rPr>
        <w:t>vaatlus</w:t>
      </w:r>
      <w:proofErr w:type="spellEnd"/>
      <w:r w:rsidR="00DC237D" w:rsidRPr="00DC237D">
        <w:rPr>
          <w:rFonts w:asciiTheme="minorHAnsi" w:hAnsiTheme="minorHAnsi"/>
        </w:rPr>
        <w:t xml:space="preserve">, </w:t>
      </w:r>
      <w:proofErr w:type="spellStart"/>
      <w:r w:rsidR="00DC237D" w:rsidRPr="00DC237D">
        <w:rPr>
          <w:rFonts w:asciiTheme="minorHAnsi" w:hAnsiTheme="minorHAnsi"/>
        </w:rPr>
        <w:t>arutelu</w:t>
      </w:r>
      <w:proofErr w:type="spellEnd"/>
      <w:r w:rsidR="00DC237D" w:rsidRPr="00DC237D">
        <w:rPr>
          <w:rFonts w:asciiTheme="minorHAnsi" w:hAnsiTheme="minorHAnsi"/>
        </w:rPr>
        <w:t xml:space="preserve">, </w:t>
      </w:r>
      <w:proofErr w:type="spellStart"/>
      <w:r w:rsidR="00DC237D" w:rsidRPr="00DC237D">
        <w:rPr>
          <w:rFonts w:asciiTheme="minorHAnsi" w:hAnsiTheme="minorHAnsi"/>
        </w:rPr>
        <w:t>aktiivõppemängud</w:t>
      </w:r>
      <w:proofErr w:type="spellEnd"/>
      <w:r w:rsidR="00DC237D" w:rsidRPr="00DC237D">
        <w:rPr>
          <w:rFonts w:asciiTheme="minorHAnsi" w:hAnsiTheme="minorHAnsi"/>
        </w:rPr>
        <w:t xml:space="preserve"> </w:t>
      </w:r>
      <w:r w:rsidR="00DC237D" w:rsidRPr="00DC237D">
        <w:rPr>
          <w:rFonts w:asciiTheme="minorHAnsi" w:hAnsiTheme="minorHAnsi"/>
          <w:lang w:val="et-EE"/>
        </w:rPr>
        <w:t>("Kumb loom elab Arktikas?, “Näljane jääkaru”, “Poolt või vastu”)</w:t>
      </w:r>
      <w:r w:rsidR="00DC237D" w:rsidRPr="00DC237D">
        <w:rPr>
          <w:rFonts w:asciiTheme="minorHAnsi" w:hAnsiTheme="minorHAnsi"/>
        </w:rPr>
        <w:t xml:space="preserve">,  </w:t>
      </w:r>
      <w:proofErr w:type="spellStart"/>
      <w:r w:rsidR="00DC237D" w:rsidRPr="00DC237D">
        <w:rPr>
          <w:rFonts w:asciiTheme="minorHAnsi" w:hAnsiTheme="minorHAnsi"/>
        </w:rPr>
        <w:t>meelte</w:t>
      </w:r>
      <w:proofErr w:type="spellEnd"/>
      <w:r w:rsidR="00DC237D" w:rsidRPr="00DC237D">
        <w:rPr>
          <w:rFonts w:asciiTheme="minorHAnsi" w:hAnsiTheme="minorHAnsi"/>
        </w:rPr>
        <w:t xml:space="preserve"> </w:t>
      </w:r>
      <w:proofErr w:type="spellStart"/>
      <w:r w:rsidR="00DC237D" w:rsidRPr="00DC237D">
        <w:rPr>
          <w:rFonts w:asciiTheme="minorHAnsi" w:hAnsiTheme="minorHAnsi"/>
        </w:rPr>
        <w:t>kogemine</w:t>
      </w:r>
      <w:proofErr w:type="spellEnd"/>
      <w:r w:rsidR="00DC237D" w:rsidRPr="00DC237D">
        <w:rPr>
          <w:rFonts w:asciiTheme="minorHAnsi" w:hAnsiTheme="minorHAnsi"/>
        </w:rPr>
        <w:t xml:space="preserve"> (</w:t>
      </w:r>
      <w:proofErr w:type="spellStart"/>
      <w:r w:rsidR="00DC237D" w:rsidRPr="00DC237D">
        <w:rPr>
          <w:rFonts w:asciiTheme="minorHAnsi" w:hAnsiTheme="minorHAnsi"/>
        </w:rPr>
        <w:t>sulekatse</w:t>
      </w:r>
      <w:proofErr w:type="spellEnd"/>
      <w:r w:rsidR="00DC237D" w:rsidRPr="00DC237D">
        <w:rPr>
          <w:rFonts w:asciiTheme="minorHAnsi" w:hAnsiTheme="minorHAnsi"/>
        </w:rPr>
        <w:t xml:space="preserve">), </w:t>
      </w:r>
      <w:proofErr w:type="spellStart"/>
      <w:r w:rsidR="00DC237D" w:rsidRPr="00DC237D">
        <w:rPr>
          <w:rFonts w:asciiTheme="minorHAnsi" w:hAnsiTheme="minorHAnsi"/>
        </w:rPr>
        <w:t>mõõtmine</w:t>
      </w:r>
      <w:proofErr w:type="spellEnd"/>
      <w:r w:rsidR="00DC237D" w:rsidRPr="00DC237D">
        <w:rPr>
          <w:rFonts w:asciiTheme="minorHAnsi" w:hAnsiTheme="minorHAnsi"/>
        </w:rPr>
        <w:t>/</w:t>
      </w:r>
      <w:proofErr w:type="spellStart"/>
      <w:r w:rsidR="00DC237D" w:rsidRPr="00DC237D">
        <w:rPr>
          <w:rFonts w:asciiTheme="minorHAnsi" w:hAnsiTheme="minorHAnsi"/>
        </w:rPr>
        <w:t>võrdlemine</w:t>
      </w:r>
      <w:proofErr w:type="spellEnd"/>
      <w:r w:rsidR="00DC237D" w:rsidRPr="00DC237D">
        <w:rPr>
          <w:rFonts w:asciiTheme="minorHAnsi" w:hAnsiTheme="minorHAnsi"/>
        </w:rPr>
        <w:t xml:space="preserve"> (</w:t>
      </w:r>
      <w:proofErr w:type="spellStart"/>
      <w:r w:rsidR="00DC237D" w:rsidRPr="00DC237D">
        <w:rPr>
          <w:rFonts w:asciiTheme="minorHAnsi" w:hAnsiTheme="minorHAnsi"/>
        </w:rPr>
        <w:t>käpajälg</w:t>
      </w:r>
      <w:proofErr w:type="spellEnd"/>
      <w:r w:rsidR="00DC237D" w:rsidRPr="00DC237D">
        <w:rPr>
          <w:rFonts w:asciiTheme="minorHAnsi" w:hAnsiTheme="minorHAnsi"/>
        </w:rPr>
        <w:t xml:space="preserve">, </w:t>
      </w:r>
      <w:proofErr w:type="spellStart"/>
      <w:r w:rsidR="00DC237D" w:rsidRPr="00DC237D">
        <w:rPr>
          <w:rFonts w:asciiTheme="minorHAnsi" w:hAnsiTheme="minorHAnsi"/>
        </w:rPr>
        <w:t>looma</w:t>
      </w:r>
      <w:proofErr w:type="spellEnd"/>
      <w:r w:rsidR="00DC237D" w:rsidRPr="00DC237D">
        <w:rPr>
          <w:rFonts w:asciiTheme="minorHAnsi" w:hAnsiTheme="minorHAnsi"/>
        </w:rPr>
        <w:t xml:space="preserve"> </w:t>
      </w:r>
      <w:proofErr w:type="spellStart"/>
      <w:r w:rsidR="00DC237D" w:rsidRPr="00DC237D">
        <w:rPr>
          <w:rFonts w:asciiTheme="minorHAnsi" w:hAnsiTheme="minorHAnsi"/>
        </w:rPr>
        <w:t>pikkus</w:t>
      </w:r>
      <w:proofErr w:type="spellEnd"/>
      <w:r w:rsidR="00DC237D" w:rsidRPr="00DC237D">
        <w:rPr>
          <w:rFonts w:asciiTheme="minorHAnsi" w:hAnsiTheme="minorHAnsi"/>
        </w:rPr>
        <w:t>).</w:t>
      </w:r>
    </w:p>
    <w:p w14:paraId="27A1EA5A" w14:textId="77777777" w:rsidR="00DC237D" w:rsidRPr="00DC237D" w:rsidRDefault="00DC237D" w:rsidP="00DC237D">
      <w:pPr>
        <w:pStyle w:val="text-align-justify"/>
        <w:rPr>
          <w:rFonts w:asciiTheme="minorHAnsi" w:hAnsiTheme="minorHAnsi"/>
        </w:rPr>
      </w:pPr>
      <w:r w:rsidRPr="00DC237D">
        <w:rPr>
          <w:rStyle w:val="Strong"/>
          <w:rFonts w:asciiTheme="minorHAnsi" w:hAnsiTheme="minorHAnsi"/>
        </w:rPr>
        <w:t>Vahendid:</w:t>
      </w:r>
      <w:r w:rsidRPr="00DC237D">
        <w:rPr>
          <w:rFonts w:asciiTheme="minorHAnsi" w:hAnsiTheme="minorHAnsi"/>
        </w:rPr>
        <w:t xml:space="preserve"> </w:t>
      </w:r>
      <w:proofErr w:type="spellStart"/>
      <w:r w:rsidRPr="00DC237D">
        <w:rPr>
          <w:rFonts w:asciiTheme="minorHAnsi" w:hAnsiTheme="minorHAnsi"/>
        </w:rPr>
        <w:t>loomaaia</w:t>
      </w:r>
      <w:proofErr w:type="spellEnd"/>
      <w:r w:rsidRPr="00DC237D">
        <w:rPr>
          <w:rFonts w:asciiTheme="minorHAnsi" w:hAnsiTheme="minorHAnsi"/>
        </w:rPr>
        <w:t xml:space="preserve"> </w:t>
      </w:r>
      <w:proofErr w:type="spellStart"/>
      <w:r w:rsidRPr="00DC237D">
        <w:rPr>
          <w:rFonts w:asciiTheme="minorHAnsi" w:hAnsiTheme="minorHAnsi"/>
        </w:rPr>
        <w:t>kollektsiooni</w:t>
      </w:r>
      <w:proofErr w:type="spellEnd"/>
      <w:r w:rsidRPr="00DC237D">
        <w:rPr>
          <w:rFonts w:asciiTheme="minorHAnsi" w:hAnsiTheme="minorHAnsi"/>
        </w:rPr>
        <w:t xml:space="preserve"> </w:t>
      </w:r>
      <w:proofErr w:type="spellStart"/>
      <w:r w:rsidRPr="00DC237D">
        <w:rPr>
          <w:rFonts w:asciiTheme="minorHAnsi" w:hAnsiTheme="minorHAnsi"/>
        </w:rPr>
        <w:t>aedikud</w:t>
      </w:r>
      <w:proofErr w:type="spellEnd"/>
      <w:r w:rsidRPr="00DC237D">
        <w:rPr>
          <w:rFonts w:asciiTheme="minorHAnsi" w:hAnsiTheme="minorHAnsi"/>
        </w:rPr>
        <w:t xml:space="preserve"> ja </w:t>
      </w:r>
      <w:proofErr w:type="spellStart"/>
      <w:r w:rsidRPr="00DC237D">
        <w:rPr>
          <w:rFonts w:asciiTheme="minorHAnsi" w:hAnsiTheme="minorHAnsi"/>
        </w:rPr>
        <w:t>loomad</w:t>
      </w:r>
      <w:proofErr w:type="spellEnd"/>
      <w:r w:rsidRPr="00DC237D">
        <w:rPr>
          <w:rFonts w:asciiTheme="minorHAnsi" w:hAnsiTheme="minorHAnsi"/>
        </w:rPr>
        <w:t xml:space="preserve">, </w:t>
      </w:r>
      <w:proofErr w:type="spellStart"/>
      <w:r w:rsidRPr="00DC237D">
        <w:rPr>
          <w:rFonts w:asciiTheme="minorHAnsi" w:hAnsiTheme="minorHAnsi"/>
        </w:rPr>
        <w:t>polaariumi</w:t>
      </w:r>
      <w:proofErr w:type="spellEnd"/>
      <w:r w:rsidRPr="00DC237D">
        <w:rPr>
          <w:rFonts w:asciiTheme="minorHAnsi" w:hAnsiTheme="minorHAnsi"/>
        </w:rPr>
        <w:t xml:space="preserve"> </w:t>
      </w:r>
      <w:proofErr w:type="spellStart"/>
      <w:r w:rsidRPr="00DC237D">
        <w:rPr>
          <w:rFonts w:asciiTheme="minorHAnsi" w:hAnsiTheme="minorHAnsi"/>
        </w:rPr>
        <w:t>stendid</w:t>
      </w:r>
      <w:proofErr w:type="spellEnd"/>
      <w:r w:rsidRPr="00DC237D">
        <w:rPr>
          <w:rFonts w:asciiTheme="minorHAnsi" w:hAnsiTheme="minorHAnsi"/>
        </w:rPr>
        <w:t xml:space="preserve">, </w:t>
      </w:r>
      <w:proofErr w:type="spellStart"/>
      <w:r w:rsidRPr="00DC237D">
        <w:rPr>
          <w:rFonts w:asciiTheme="minorHAnsi" w:hAnsiTheme="minorHAnsi"/>
        </w:rPr>
        <w:t>gloobus</w:t>
      </w:r>
      <w:proofErr w:type="spellEnd"/>
      <w:r w:rsidRPr="00DC237D">
        <w:rPr>
          <w:rFonts w:asciiTheme="minorHAnsi" w:hAnsiTheme="minorHAnsi"/>
        </w:rPr>
        <w:t xml:space="preserve">, </w:t>
      </w:r>
      <w:proofErr w:type="spellStart"/>
      <w:r w:rsidRPr="00DC237D">
        <w:rPr>
          <w:rFonts w:asciiTheme="minorHAnsi" w:hAnsiTheme="minorHAnsi"/>
        </w:rPr>
        <w:t>mängukaardid</w:t>
      </w:r>
      <w:proofErr w:type="spellEnd"/>
      <w:r w:rsidRPr="00DC237D">
        <w:rPr>
          <w:rFonts w:asciiTheme="minorHAnsi" w:hAnsiTheme="minorHAnsi"/>
        </w:rPr>
        <w:t xml:space="preserve"> “</w:t>
      </w:r>
      <w:proofErr w:type="spellStart"/>
      <w:r w:rsidRPr="00DC237D">
        <w:rPr>
          <w:rFonts w:asciiTheme="minorHAnsi" w:hAnsiTheme="minorHAnsi"/>
        </w:rPr>
        <w:t>Kumb</w:t>
      </w:r>
      <w:proofErr w:type="spellEnd"/>
      <w:r w:rsidRPr="00DC237D">
        <w:rPr>
          <w:rFonts w:asciiTheme="minorHAnsi" w:hAnsiTheme="minorHAnsi"/>
        </w:rPr>
        <w:t xml:space="preserve"> loom </w:t>
      </w:r>
      <w:proofErr w:type="spellStart"/>
      <w:r w:rsidRPr="00DC237D">
        <w:rPr>
          <w:rFonts w:asciiTheme="minorHAnsi" w:hAnsiTheme="minorHAnsi"/>
        </w:rPr>
        <w:t>elab</w:t>
      </w:r>
      <w:proofErr w:type="spellEnd"/>
      <w:r w:rsidRPr="00DC237D">
        <w:rPr>
          <w:rFonts w:asciiTheme="minorHAnsi" w:hAnsiTheme="minorHAnsi"/>
        </w:rPr>
        <w:t xml:space="preserve"> </w:t>
      </w:r>
      <w:proofErr w:type="spellStart"/>
      <w:r w:rsidRPr="00DC237D">
        <w:rPr>
          <w:rFonts w:asciiTheme="minorHAnsi" w:hAnsiTheme="minorHAnsi"/>
        </w:rPr>
        <w:t>Arktikas</w:t>
      </w:r>
      <w:proofErr w:type="spellEnd"/>
      <w:r w:rsidRPr="00DC237D">
        <w:rPr>
          <w:rFonts w:asciiTheme="minorHAnsi" w:hAnsiTheme="minorHAnsi"/>
        </w:rPr>
        <w:t xml:space="preserve">?”, </w:t>
      </w:r>
      <w:proofErr w:type="spellStart"/>
      <w:r w:rsidRPr="00DC237D">
        <w:rPr>
          <w:rFonts w:asciiTheme="minorHAnsi" w:hAnsiTheme="minorHAnsi"/>
        </w:rPr>
        <w:t>näitlikustavad</w:t>
      </w:r>
      <w:proofErr w:type="spellEnd"/>
      <w:r w:rsidRPr="00DC237D">
        <w:rPr>
          <w:rFonts w:asciiTheme="minorHAnsi" w:hAnsiTheme="minorHAnsi"/>
        </w:rPr>
        <w:t xml:space="preserve"> vahendid (</w:t>
      </w:r>
      <w:proofErr w:type="spellStart"/>
      <w:r w:rsidRPr="00DC237D">
        <w:rPr>
          <w:rFonts w:asciiTheme="minorHAnsi" w:hAnsiTheme="minorHAnsi"/>
        </w:rPr>
        <w:t>jääkaru</w:t>
      </w:r>
      <w:proofErr w:type="spellEnd"/>
      <w:r w:rsidRPr="00DC237D">
        <w:rPr>
          <w:rFonts w:asciiTheme="minorHAnsi" w:hAnsiTheme="minorHAnsi"/>
        </w:rPr>
        <w:t xml:space="preserve"> </w:t>
      </w:r>
      <w:proofErr w:type="spellStart"/>
      <w:r w:rsidRPr="00DC237D">
        <w:rPr>
          <w:rFonts w:asciiTheme="minorHAnsi" w:hAnsiTheme="minorHAnsi"/>
        </w:rPr>
        <w:t>karv</w:t>
      </w:r>
      <w:proofErr w:type="spellEnd"/>
      <w:r w:rsidRPr="00DC237D">
        <w:rPr>
          <w:rFonts w:asciiTheme="minorHAnsi" w:hAnsiTheme="minorHAnsi"/>
        </w:rPr>
        <w:t xml:space="preserve">, </w:t>
      </w:r>
      <w:proofErr w:type="spellStart"/>
      <w:r w:rsidRPr="00DC237D">
        <w:rPr>
          <w:rFonts w:asciiTheme="minorHAnsi" w:hAnsiTheme="minorHAnsi"/>
        </w:rPr>
        <w:t>lumekaku</w:t>
      </w:r>
      <w:proofErr w:type="spellEnd"/>
      <w:r w:rsidRPr="00DC237D">
        <w:rPr>
          <w:rFonts w:asciiTheme="minorHAnsi" w:hAnsiTheme="minorHAnsi"/>
        </w:rPr>
        <w:t xml:space="preserve"> </w:t>
      </w:r>
      <w:proofErr w:type="spellStart"/>
      <w:r w:rsidRPr="00DC237D">
        <w:rPr>
          <w:rFonts w:asciiTheme="minorHAnsi" w:hAnsiTheme="minorHAnsi"/>
        </w:rPr>
        <w:t>sulg</w:t>
      </w:r>
      <w:proofErr w:type="spellEnd"/>
      <w:r w:rsidRPr="00DC237D">
        <w:rPr>
          <w:rFonts w:asciiTheme="minorHAnsi" w:hAnsiTheme="minorHAnsi"/>
        </w:rPr>
        <w:t xml:space="preserve">, </w:t>
      </w:r>
      <w:proofErr w:type="spellStart"/>
      <w:r w:rsidRPr="00DC237D">
        <w:rPr>
          <w:rFonts w:asciiTheme="minorHAnsi" w:hAnsiTheme="minorHAnsi"/>
        </w:rPr>
        <w:t>faasani</w:t>
      </w:r>
      <w:proofErr w:type="spellEnd"/>
      <w:r w:rsidRPr="00DC237D">
        <w:rPr>
          <w:rFonts w:asciiTheme="minorHAnsi" w:hAnsiTheme="minorHAnsi"/>
        </w:rPr>
        <w:t xml:space="preserve"> </w:t>
      </w:r>
      <w:proofErr w:type="spellStart"/>
      <w:r w:rsidRPr="00DC237D">
        <w:rPr>
          <w:rFonts w:asciiTheme="minorHAnsi" w:hAnsiTheme="minorHAnsi"/>
        </w:rPr>
        <w:t>sulg</w:t>
      </w:r>
      <w:proofErr w:type="spellEnd"/>
      <w:r w:rsidRPr="00DC237D">
        <w:rPr>
          <w:rFonts w:asciiTheme="minorHAnsi" w:hAnsiTheme="minorHAnsi"/>
        </w:rPr>
        <w:t xml:space="preserve">, </w:t>
      </w:r>
      <w:proofErr w:type="spellStart"/>
      <w:r w:rsidRPr="00DC237D">
        <w:rPr>
          <w:rFonts w:asciiTheme="minorHAnsi" w:hAnsiTheme="minorHAnsi"/>
        </w:rPr>
        <w:t>jääkarupoja</w:t>
      </w:r>
      <w:proofErr w:type="spellEnd"/>
      <w:r w:rsidRPr="00DC237D">
        <w:rPr>
          <w:rFonts w:asciiTheme="minorHAnsi" w:hAnsiTheme="minorHAnsi"/>
        </w:rPr>
        <w:t xml:space="preserve"> </w:t>
      </w:r>
      <w:proofErr w:type="spellStart"/>
      <w:r w:rsidRPr="00DC237D">
        <w:rPr>
          <w:rFonts w:asciiTheme="minorHAnsi" w:hAnsiTheme="minorHAnsi"/>
        </w:rPr>
        <w:t>pilt</w:t>
      </w:r>
      <w:proofErr w:type="spellEnd"/>
      <w:r w:rsidRPr="00DC237D">
        <w:rPr>
          <w:rFonts w:asciiTheme="minorHAnsi" w:hAnsiTheme="minorHAnsi"/>
        </w:rPr>
        <w:t xml:space="preserve">, </w:t>
      </w:r>
      <w:proofErr w:type="spellStart"/>
      <w:r w:rsidRPr="00DC237D">
        <w:rPr>
          <w:rFonts w:asciiTheme="minorHAnsi" w:hAnsiTheme="minorHAnsi"/>
        </w:rPr>
        <w:t>hülge</w:t>
      </w:r>
      <w:proofErr w:type="spellEnd"/>
      <w:r w:rsidRPr="00DC237D">
        <w:rPr>
          <w:rFonts w:asciiTheme="minorHAnsi" w:hAnsiTheme="minorHAnsi"/>
        </w:rPr>
        <w:t xml:space="preserve"> </w:t>
      </w:r>
      <w:proofErr w:type="spellStart"/>
      <w:r w:rsidRPr="00DC237D">
        <w:rPr>
          <w:rFonts w:asciiTheme="minorHAnsi" w:hAnsiTheme="minorHAnsi"/>
        </w:rPr>
        <w:t>nahk</w:t>
      </w:r>
      <w:proofErr w:type="spellEnd"/>
      <w:r w:rsidRPr="00DC237D">
        <w:rPr>
          <w:rFonts w:asciiTheme="minorHAnsi" w:hAnsiTheme="minorHAnsi"/>
        </w:rPr>
        <w:t xml:space="preserve">), </w:t>
      </w:r>
      <w:r w:rsidRPr="00DC237D">
        <w:rPr>
          <w:rFonts w:asciiTheme="minorHAnsi" w:hAnsiTheme="minorHAnsi"/>
          <w:lang w:val="et-EE"/>
        </w:rPr>
        <w:t xml:space="preserve">mängu "Poolt või vastu" vahendid </w:t>
      </w:r>
      <w:proofErr w:type="gramStart"/>
      <w:r w:rsidRPr="00DC237D">
        <w:rPr>
          <w:rFonts w:asciiTheme="minorHAnsi" w:hAnsiTheme="minorHAnsi"/>
          <w:lang w:val="et-EE"/>
        </w:rPr>
        <w:t>( "</w:t>
      </w:r>
      <w:proofErr w:type="gramEnd"/>
      <w:r w:rsidRPr="00DC237D">
        <w:rPr>
          <w:rFonts w:asciiTheme="minorHAnsi" w:hAnsiTheme="minorHAnsi"/>
          <w:lang w:val="et-EE"/>
        </w:rPr>
        <w:t>Jah" ja "Ei" sildid). </w:t>
      </w:r>
    </w:p>
    <w:p w14:paraId="29E6623E" w14:textId="235FFF9A" w:rsidR="00DC237D" w:rsidRPr="00DC237D" w:rsidRDefault="00684FB2" w:rsidP="00DC237D">
      <w:pPr>
        <w:spacing w:after="0" w:line="276" w:lineRule="auto"/>
        <w:rPr>
          <w:rFonts w:eastAsia="Times New Roman" w:cs="Times New Roman"/>
          <w:color w:val="000000" w:themeColor="text1"/>
          <w:lang w:val="et"/>
        </w:rPr>
      </w:pPr>
      <w:r w:rsidRPr="00E74234">
        <w:br/>
      </w:r>
      <w:r w:rsidR="4D95147B" w:rsidRPr="00DC237D">
        <w:rPr>
          <w:rFonts w:eastAsia="Times New Roman" w:cs="Times New Roman"/>
          <w:lang w:val="et"/>
        </w:rPr>
        <w:t xml:space="preserve"> </w:t>
      </w:r>
      <w:r w:rsidR="4D95147B" w:rsidRPr="00DC237D">
        <w:rPr>
          <w:rFonts w:eastAsia="Times New Roman" w:cs="Times New Roman"/>
          <w:b/>
          <w:bCs/>
          <w:lang w:val="et"/>
        </w:rPr>
        <w:t>Info õpetajale (saatjale):</w:t>
      </w:r>
      <w:r w:rsidR="4D95147B" w:rsidRPr="00DC237D">
        <w:rPr>
          <w:rFonts w:eastAsia="Times New Roman" w:cs="Times New Roman"/>
          <w:lang w:val="et"/>
        </w:rPr>
        <w:t xml:space="preserve"> </w:t>
      </w:r>
      <w:r w:rsidRPr="00E74234">
        <w:br/>
      </w:r>
      <w:r w:rsidRPr="00E74234">
        <w:br/>
      </w:r>
      <w:r w:rsidR="4D95147B" w:rsidRPr="00DC237D">
        <w:rPr>
          <w:rFonts w:eastAsia="Times New Roman" w:cs="Times New Roman"/>
          <w:lang w:val="et"/>
        </w:rPr>
        <w:t xml:space="preserve">Õppeprogramm on sobilik alates viiendast eluaastast. </w:t>
      </w:r>
      <w:r w:rsidRPr="00DC237D">
        <w:br/>
      </w:r>
      <w:r w:rsidRPr="00DC237D">
        <w:br/>
      </w:r>
      <w:r w:rsidR="4D95147B" w:rsidRPr="00DC237D">
        <w:rPr>
          <w:rFonts w:eastAsia="Times New Roman" w:cs="Times New Roman"/>
          <w:color w:val="000000" w:themeColor="text1"/>
          <w:lang w:val="et"/>
        </w:rPr>
        <w:t>Õppeprogramm viiakse läbi eesti keeles - nõrga eesti keele tasemega gruppidele antud õppeprogramm ei sobi.</w:t>
      </w:r>
      <w:r w:rsidRPr="00DC237D">
        <w:br/>
      </w:r>
      <w:r w:rsidRPr="00DC237D">
        <w:br/>
      </w:r>
      <w:r w:rsidR="4D95147B" w:rsidRPr="00DC237D">
        <w:rPr>
          <w:rFonts w:eastAsia="Times New Roman" w:cs="Times New Roman"/>
          <w:color w:val="000000" w:themeColor="text1"/>
          <w:lang w:val="et"/>
        </w:rPr>
        <w:t>Õppeprogrammil osalemiseks on vaja saata päring aadres</w:t>
      </w:r>
      <w:r w:rsidR="4D95147B" w:rsidRPr="00DC237D">
        <w:rPr>
          <w:color w:val="000000" w:themeColor="text1"/>
          <w:lang w:val="et"/>
        </w:rPr>
        <w:t xml:space="preserve">sil </w:t>
      </w:r>
      <w:hyperlink r:id="rId5">
        <w:r w:rsidR="4D95147B" w:rsidRPr="00DC237D">
          <w:rPr>
            <w:color w:val="000000" w:themeColor="text1"/>
            <w:lang w:val="et"/>
          </w:rPr>
          <w:t>https://tallinnzoo.ee/telli/.</w:t>
        </w:r>
      </w:hyperlink>
      <w:r w:rsidR="4D95147B" w:rsidRPr="00DC237D">
        <w:rPr>
          <w:rFonts w:eastAsia="Times New Roman" w:cs="Times New Roman"/>
          <w:color w:val="000000" w:themeColor="text1"/>
          <w:lang w:val="et"/>
        </w:rPr>
        <w:t xml:space="preserve"> Päringule vastatakse üldjuhul kolme tööpäeva jooksul ning kirjavahetuse teel lepitakse kokku aeg jm täpsemad detailid. </w:t>
      </w:r>
    </w:p>
    <w:p w14:paraId="1D916AA6" w14:textId="77777777" w:rsidR="00DC237D" w:rsidRPr="00DC237D" w:rsidRDefault="00DC237D" w:rsidP="4D95147B">
      <w:pPr>
        <w:spacing w:after="0" w:line="276" w:lineRule="auto"/>
        <w:rPr>
          <w:rFonts w:eastAsia="Times New Roman" w:cs="Times New Roman"/>
          <w:color w:val="000000" w:themeColor="text1"/>
          <w:lang w:val="et"/>
        </w:rPr>
      </w:pPr>
    </w:p>
    <w:p w14:paraId="55C5C451" w14:textId="53516742" w:rsidR="00DC237D" w:rsidRDefault="00DC237D" w:rsidP="00DC237D">
      <w:pPr>
        <w:spacing w:after="0" w:line="276" w:lineRule="auto"/>
        <w:rPr>
          <w:rFonts w:eastAsia="Times New Roman" w:cs="Times New Roman"/>
          <w:color w:val="000000" w:themeColor="text1"/>
          <w:lang w:val="et"/>
        </w:rPr>
      </w:pPr>
      <w:r w:rsidRPr="00DC237D">
        <w:rPr>
          <w:rFonts w:eastAsia="Times New Roman" w:cs="Times New Roman"/>
          <w:color w:val="000000" w:themeColor="text1"/>
          <w:lang w:val="et"/>
        </w:rPr>
        <w:t>Kui õppeprogrammil osalevad erivajadustega lapsed, palume sellest teada anda programmi broneerimisel. Programmi on võimalik kohandada haridusliku erivajadustega õpilaste jaoks ja ratastooliga liikujale.</w:t>
      </w:r>
      <w:r w:rsidR="00684FB2" w:rsidRPr="00DC237D">
        <w:br/>
      </w:r>
      <w:r w:rsidR="00684FB2" w:rsidRPr="00DC237D">
        <w:br/>
      </w:r>
      <w:r w:rsidR="4D95147B" w:rsidRPr="00DC237D">
        <w:rPr>
          <w:rFonts w:eastAsia="Times New Roman" w:cs="Times New Roman"/>
          <w:color w:val="000000" w:themeColor="text1"/>
          <w:lang w:val="et"/>
        </w:rPr>
        <w:t xml:space="preserve">Enne loomaaeda tulekut palume õpilastele selgitada, et õppeprogramm on õppetund, millel on kindel teema ja eesmärgid ning kus on erinevaid tegevusi ja ülesandeid. Loomaaias kehtivad reeglid, millest tuleb juhinduda </w:t>
      </w:r>
      <w:hyperlink r:id="rId6">
        <w:r w:rsidR="4D95147B" w:rsidRPr="00DC237D">
          <w:rPr>
            <w:color w:val="000000" w:themeColor="text1"/>
            <w:lang w:val="et"/>
          </w:rPr>
          <w:t>https://tallinnzoo.ee/kulastusreeglid/</w:t>
        </w:r>
      </w:hyperlink>
      <w:r w:rsidR="4D95147B" w:rsidRPr="00DC237D">
        <w:rPr>
          <w:color w:val="000000" w:themeColor="text1"/>
          <w:lang w:val="et"/>
        </w:rPr>
        <w:t xml:space="preserve">. </w:t>
      </w:r>
      <w:r w:rsidR="4D95147B" w:rsidRPr="00DC237D">
        <w:rPr>
          <w:rFonts w:eastAsia="Times New Roman" w:cs="Times New Roman"/>
          <w:color w:val="000000" w:themeColor="text1"/>
          <w:lang w:val="et"/>
        </w:rPr>
        <w:t>Õppeprogrammi ajal</w:t>
      </w:r>
      <w:r w:rsidR="006520B7">
        <w:rPr>
          <w:rFonts w:eastAsia="Times New Roman" w:cs="Times New Roman"/>
          <w:color w:val="000000" w:themeColor="text1"/>
          <w:lang w:val="et"/>
        </w:rPr>
        <w:t xml:space="preserve"> saab aidata</w:t>
      </w:r>
      <w:r w:rsidR="4D95147B" w:rsidRPr="00DC237D">
        <w:rPr>
          <w:rFonts w:eastAsia="Times New Roman" w:cs="Times New Roman"/>
          <w:color w:val="000000" w:themeColor="text1"/>
          <w:lang w:val="et"/>
        </w:rPr>
        <w:t xml:space="preserve"> õpetaja distsipliini hoid</w:t>
      </w:r>
      <w:r w:rsidR="006520B7">
        <w:rPr>
          <w:rFonts w:eastAsia="Times New Roman" w:cs="Times New Roman"/>
          <w:color w:val="000000" w:themeColor="text1"/>
          <w:lang w:val="et"/>
        </w:rPr>
        <w:t>a ja vajadusel ka käitumisreegleid meelde tuletada.</w:t>
      </w:r>
      <w:r w:rsidR="00684FB2" w:rsidRPr="00DC237D">
        <w:br/>
      </w:r>
      <w:r w:rsidR="00684FB2" w:rsidRPr="00DC237D">
        <w:br/>
      </w:r>
      <w:r w:rsidR="4D95147B" w:rsidRPr="00DC237D">
        <w:rPr>
          <w:rFonts w:eastAsia="Times New Roman" w:cs="Times New Roman"/>
          <w:color w:val="000000" w:themeColor="text1"/>
          <w:lang w:val="et"/>
        </w:rPr>
        <w:t>NB! Õppeprogramm toimub välitingimustes ning iga ilmaga! Palume riietuda ilmastikukindalt.</w:t>
      </w:r>
    </w:p>
    <w:p w14:paraId="1EAEC7B9" w14:textId="74F32E6F" w:rsidR="00EC29C7" w:rsidRDefault="00DC237D" w:rsidP="00DC237D">
      <w:pPr>
        <w:spacing w:after="0" w:line="276" w:lineRule="auto"/>
        <w:rPr>
          <w:rFonts w:eastAsia="Times New Roman" w:cs="Times New Roman"/>
          <w:color w:val="000000" w:themeColor="text1"/>
          <w:lang w:val="et"/>
        </w:rPr>
      </w:pPr>
      <w:r>
        <w:rPr>
          <w:rFonts w:eastAsia="Times New Roman" w:cs="Times New Roman"/>
          <w:color w:val="000000" w:themeColor="text1"/>
          <w:lang w:val="et"/>
        </w:rPr>
        <w:t>Kuuma ilma korral võiks igal lapsel oma kotiga kaasas olla joogivesi.</w:t>
      </w:r>
      <w:r w:rsidR="00684FB2" w:rsidRPr="00DC237D">
        <w:br/>
      </w:r>
      <w:r w:rsidR="00684FB2" w:rsidRPr="00DC237D">
        <w:br/>
      </w:r>
      <w:r w:rsidR="4D95147B" w:rsidRPr="00DC237D">
        <w:rPr>
          <w:rFonts w:eastAsia="Times New Roman" w:cs="Times New Roman"/>
          <w:color w:val="000000" w:themeColor="text1"/>
          <w:lang w:val="et"/>
        </w:rPr>
        <w:t>Kõik õppeprogrammiks vajalikud vahendid on loomaaia poolt olemas.</w:t>
      </w:r>
      <w:r w:rsidR="00684FB2" w:rsidRPr="00DC237D">
        <w:br/>
      </w:r>
      <w:r w:rsidR="00684FB2" w:rsidRPr="00DC237D">
        <w:br/>
      </w:r>
      <w:r w:rsidR="4D95147B" w:rsidRPr="00DC237D">
        <w:rPr>
          <w:rFonts w:eastAsia="Times New Roman" w:cs="Times New Roman"/>
          <w:color w:val="000000" w:themeColor="text1"/>
          <w:lang w:val="et"/>
        </w:rPr>
        <w:t xml:space="preserve">Kaasasolevalt õpetajalt küsivad juhendajad suulist tagasisidet vahetult pärast õppeprogrammi, lisaks palub Tallinna Loomaaed pärast õppeprogrammi kirjalikku tagasisidet e-kirja teel. </w:t>
      </w:r>
    </w:p>
    <w:p w14:paraId="304941E6" w14:textId="77777777" w:rsidR="006520B7" w:rsidRPr="00E74234" w:rsidRDefault="006520B7" w:rsidP="00DC237D">
      <w:pPr>
        <w:spacing w:after="0" w:line="276" w:lineRule="auto"/>
      </w:pPr>
    </w:p>
    <w:p w14:paraId="5B8AEF4B" w14:textId="3B8CE4F8" w:rsidR="00EC29C7" w:rsidRPr="00E74234" w:rsidRDefault="4D95147B" w:rsidP="4D95147B">
      <w:pPr>
        <w:spacing w:after="0" w:line="276" w:lineRule="auto"/>
      </w:pPr>
      <w:r w:rsidRPr="00E74234">
        <w:rPr>
          <w:rFonts w:eastAsia="Times New Roman" w:cs="Times New Roman"/>
          <w:b/>
          <w:bCs/>
          <w:lang w:val="et"/>
        </w:rPr>
        <w:t>Kestus:</w:t>
      </w:r>
      <w:r w:rsidRPr="00E74234">
        <w:rPr>
          <w:rFonts w:eastAsia="Times New Roman" w:cs="Times New Roman"/>
          <w:lang w:val="et"/>
        </w:rPr>
        <w:t xml:space="preserve"> </w:t>
      </w:r>
      <w:r w:rsidR="00A2323E" w:rsidRPr="00E74234">
        <w:rPr>
          <w:rFonts w:eastAsia="Times New Roman" w:cs="Times New Roman"/>
          <w:lang w:val="et"/>
        </w:rPr>
        <w:t>90</w:t>
      </w:r>
      <w:r w:rsidRPr="00E74234">
        <w:rPr>
          <w:rFonts w:eastAsia="Times New Roman" w:cs="Times New Roman"/>
          <w:lang w:val="et"/>
        </w:rPr>
        <w:t xml:space="preserve"> min</w:t>
      </w:r>
      <w:r w:rsidR="00684FB2" w:rsidRPr="00E74234">
        <w:br/>
      </w:r>
      <w:r w:rsidR="00684FB2" w:rsidRPr="00E74234">
        <w:br/>
      </w:r>
      <w:r w:rsidRPr="00E74234">
        <w:rPr>
          <w:rFonts w:eastAsia="Times New Roman" w:cs="Times New Roman"/>
          <w:b/>
          <w:bCs/>
          <w:lang w:val="et"/>
        </w:rPr>
        <w:t>Grupi suurus:</w:t>
      </w:r>
      <w:r w:rsidRPr="00E74234">
        <w:rPr>
          <w:rFonts w:eastAsia="Times New Roman" w:cs="Times New Roman"/>
          <w:lang w:val="et"/>
        </w:rPr>
        <w:t xml:space="preserve"> 25 last</w:t>
      </w:r>
      <w:r w:rsidR="00684FB2" w:rsidRPr="00E74234">
        <w:br/>
      </w:r>
      <w:r w:rsidR="00684FB2" w:rsidRPr="00E74234">
        <w:br/>
      </w:r>
      <w:r w:rsidRPr="00E74234">
        <w:rPr>
          <w:rFonts w:eastAsia="Times New Roman" w:cs="Times New Roman"/>
          <w:b/>
          <w:bCs/>
          <w:lang w:val="et"/>
        </w:rPr>
        <w:t>Toimumise aeg:</w:t>
      </w:r>
      <w:r w:rsidRPr="00E74234">
        <w:rPr>
          <w:rFonts w:eastAsia="Times New Roman" w:cs="Times New Roman"/>
          <w:lang w:val="et"/>
        </w:rPr>
        <w:t xml:space="preserve"> aastaringselt</w:t>
      </w:r>
      <w:r w:rsidR="00684FB2" w:rsidRPr="00E74234">
        <w:br/>
      </w:r>
      <w:r w:rsidR="00684FB2" w:rsidRPr="00E74234">
        <w:br/>
      </w:r>
      <w:r w:rsidRPr="00E74234">
        <w:rPr>
          <w:rFonts w:eastAsia="Times New Roman" w:cs="Times New Roman"/>
          <w:b/>
          <w:bCs/>
          <w:lang w:val="et"/>
        </w:rPr>
        <w:t>Hind:</w:t>
      </w:r>
      <w:r w:rsidRPr="00E74234">
        <w:rPr>
          <w:rFonts w:eastAsia="Times New Roman" w:cs="Times New Roman"/>
          <w:lang w:val="et"/>
        </w:rPr>
        <w:t xml:space="preserve"> 150 EUR</w:t>
      </w:r>
      <w:r w:rsidR="00684FB2" w:rsidRPr="00E74234">
        <w:br/>
      </w:r>
      <w:r w:rsidR="00684FB2" w:rsidRPr="00E74234">
        <w:br/>
      </w:r>
      <w:r w:rsidRPr="00E74234">
        <w:rPr>
          <w:rFonts w:eastAsia="Times New Roman" w:cs="Times New Roman"/>
          <w:b/>
          <w:bCs/>
          <w:lang w:val="et"/>
        </w:rPr>
        <w:t>Lisainfo:</w:t>
      </w:r>
      <w:r w:rsidRPr="00E74234">
        <w:rPr>
          <w:rFonts w:eastAsia="Times New Roman" w:cs="Times New Roman"/>
          <w:lang w:val="et"/>
        </w:rPr>
        <w:t xml:space="preserve"> Pileteid ei lisandu. Hinnas sisaldub iseseisev loomaaiakülastus pärast õppeprogrammi. Iga 6 lapse kohta üks täiskasvanud saatja hinna sees. Õppeprogrammi ajakava on orienteeruv ning võib mõnevõrra varieeruda sõltuvalt grupist ja oludest loomaaias.</w:t>
      </w:r>
      <w:r w:rsidR="00684FB2" w:rsidRPr="00E74234">
        <w:br/>
      </w:r>
      <w:r w:rsidR="00684FB2" w:rsidRPr="00E74234">
        <w:br/>
      </w:r>
      <w:r w:rsidRPr="009F142B">
        <w:rPr>
          <w:rFonts w:eastAsia="Times New Roman" w:cs="Times New Roman"/>
          <w:b/>
          <w:bCs/>
          <w:lang w:val="et"/>
        </w:rPr>
        <w:t xml:space="preserve"> </w:t>
      </w:r>
      <w:r w:rsidRPr="009F142B">
        <w:rPr>
          <w:rFonts w:eastAsia="Times New Roman" w:cs="Times New Roman"/>
          <w:b/>
          <w:bCs/>
          <w:u w:val="single"/>
          <w:lang w:val="et"/>
        </w:rPr>
        <w:t>Soovituslikud järeltegevused:</w:t>
      </w:r>
      <w:r w:rsidRPr="00E74234">
        <w:rPr>
          <w:rFonts w:eastAsia="Times New Roman" w:cs="Times New Roman"/>
          <w:u w:val="single"/>
          <w:lang w:val="et"/>
        </w:rPr>
        <w:t xml:space="preserve"> </w:t>
      </w:r>
      <w:r w:rsidR="00684FB2" w:rsidRPr="00E74234">
        <w:br/>
      </w:r>
      <w:r w:rsidR="00684FB2" w:rsidRPr="00E74234">
        <w:br/>
      </w:r>
      <w:r w:rsidRPr="00E74234">
        <w:rPr>
          <w:rFonts w:eastAsia="Times New Roman" w:cs="Times New Roman"/>
          <w:lang w:val="et"/>
        </w:rPr>
        <w:t xml:space="preserve">Pärast õppekäiku ja enne kirjaliku tagasiside edastamist loomaaiale on saatval õpetajal lasteaias hea võimalus veelkord teha kokkuvõte kogetust. Näiteks uurida lastelt ükshaaval, mis antud õppeprogrammi juures üllatas, mis meeldis, mis ei meeldinud. Alguses võib lapsed jaotada paaridesse, seejärel neljasesse rühma, siis kaheksaliikmeline rühm jne. Järgneb arutelu kogu rühmaga. Teemade paremaks kinnistumiseks soovitame Arktika elanikke joonistada või meisterdada. </w:t>
      </w:r>
      <w:r w:rsidR="00684FB2" w:rsidRPr="00E74234">
        <w:br/>
      </w:r>
      <w:r w:rsidR="00684FB2" w:rsidRPr="00E74234">
        <w:br/>
      </w:r>
      <w:r w:rsidRPr="00E74234">
        <w:rPr>
          <w:rFonts w:eastAsia="Times New Roman" w:cs="Times New Roman"/>
          <w:b/>
          <w:bCs/>
          <w:lang w:val="et"/>
        </w:rPr>
        <w:t>Läbiviimise koht:</w:t>
      </w:r>
      <w:r w:rsidRPr="00E74234">
        <w:rPr>
          <w:rFonts w:eastAsia="Times New Roman" w:cs="Times New Roman"/>
          <w:lang w:val="et"/>
        </w:rPr>
        <w:t xml:space="preserve"> Tallinna Loomaaed, algus Paldiski mnt 145 väravas, programmi sisuline osa polaariumi ja kullimäe ekspositsioonialadel. </w:t>
      </w:r>
      <w:r w:rsidR="00684FB2" w:rsidRPr="00E74234">
        <w:br/>
      </w:r>
      <w:r w:rsidR="00684FB2" w:rsidRPr="00E74234">
        <w:br/>
      </w:r>
      <w:r w:rsidRPr="00E74234">
        <w:rPr>
          <w:rFonts w:eastAsia="Times New Roman" w:cs="Times New Roman"/>
          <w:b/>
          <w:bCs/>
          <w:lang w:val="et"/>
        </w:rPr>
        <w:t>Läbiviija nimi ja kvalifikatsioon:</w:t>
      </w:r>
      <w:r w:rsidRPr="00E74234">
        <w:rPr>
          <w:rFonts w:eastAsia="Times New Roman" w:cs="Times New Roman"/>
          <w:lang w:val="et"/>
        </w:rPr>
        <w:t xml:space="preserve"> </w:t>
      </w:r>
    </w:p>
    <w:p w14:paraId="32D6A3A3" w14:textId="5BCA6C1A" w:rsidR="00EC29C7" w:rsidRPr="00E74234" w:rsidRDefault="4D95147B" w:rsidP="4D95147B">
      <w:pPr>
        <w:shd w:val="clear" w:color="auto" w:fill="FFFFFF" w:themeFill="background1"/>
        <w:spacing w:after="0" w:line="276" w:lineRule="auto"/>
        <w:jc w:val="both"/>
        <w:rPr>
          <w:rFonts w:eastAsia="Times New Roman" w:cs="Times New Roman"/>
          <w:lang w:val="et"/>
        </w:rPr>
      </w:pPr>
      <w:r w:rsidRPr="00E74234">
        <w:rPr>
          <w:lang w:val="et"/>
        </w:rPr>
        <w:t>Tallinna Loomaaia loodushariduse spetsialistid:</w:t>
      </w:r>
    </w:p>
    <w:p w14:paraId="3CC224C1" w14:textId="7F08D77A" w:rsidR="006520B7" w:rsidRDefault="4D95147B" w:rsidP="4D95147B">
      <w:pPr>
        <w:shd w:val="clear" w:color="auto" w:fill="FFFFFF" w:themeFill="background1"/>
        <w:spacing w:after="0" w:line="276" w:lineRule="auto"/>
        <w:jc w:val="both"/>
        <w:rPr>
          <w:lang w:val="et"/>
        </w:rPr>
      </w:pPr>
      <w:r w:rsidRPr="00E74234">
        <w:rPr>
          <w:lang w:val="et"/>
        </w:rPr>
        <w:t>Heiko Kruusi (TÜ bioloogia bakalaureus, EMÜ loodusturismi magister, loodushariduse spetsialist alates 2021)</w:t>
      </w:r>
    </w:p>
    <w:p w14:paraId="3E929C30" w14:textId="77777777" w:rsidR="006520B7" w:rsidRDefault="4D95147B" w:rsidP="4D95147B">
      <w:pPr>
        <w:shd w:val="clear" w:color="auto" w:fill="FFFFFF" w:themeFill="background1"/>
        <w:spacing w:after="0" w:line="276" w:lineRule="auto"/>
        <w:jc w:val="both"/>
        <w:rPr>
          <w:lang w:val="et"/>
        </w:rPr>
      </w:pPr>
      <w:r w:rsidRPr="00E74234">
        <w:rPr>
          <w:lang w:val="et"/>
        </w:rPr>
        <w:t>Kätlin Kukebal (EMÜ loodusturismi magister, loodushariduse spetsialist alates 2023, eelnevalt läbinud 2a Õpetaja Kutseõpinguid ja töötanud loodusõpetuse õpetajana)</w:t>
      </w:r>
    </w:p>
    <w:p w14:paraId="4B0FF20D" w14:textId="77777777" w:rsidR="006520B7" w:rsidRDefault="4D95147B" w:rsidP="4D95147B">
      <w:pPr>
        <w:shd w:val="clear" w:color="auto" w:fill="FFFFFF" w:themeFill="background1"/>
        <w:spacing w:after="0" w:line="276" w:lineRule="auto"/>
        <w:jc w:val="both"/>
        <w:rPr>
          <w:lang w:val="et"/>
        </w:rPr>
      </w:pPr>
      <w:r w:rsidRPr="00E74234">
        <w:rPr>
          <w:lang w:val="et"/>
        </w:rPr>
        <w:t>Jana Kilter (TLÜ geoökoloogia magister, loodushariduse spetsialist alates 2022)</w:t>
      </w:r>
    </w:p>
    <w:p w14:paraId="16B31218" w14:textId="77777777" w:rsidR="006520B7" w:rsidRDefault="4D95147B" w:rsidP="4D95147B">
      <w:pPr>
        <w:shd w:val="clear" w:color="auto" w:fill="FFFFFF" w:themeFill="background1"/>
        <w:spacing w:after="0" w:line="276" w:lineRule="auto"/>
        <w:jc w:val="both"/>
        <w:rPr>
          <w:lang w:val="et"/>
        </w:rPr>
      </w:pPr>
      <w:r w:rsidRPr="00E74234">
        <w:rPr>
          <w:lang w:val="et"/>
        </w:rPr>
        <w:t>Liina Pork (TÜ bioloogia bakalaureus, loodushariduse valdkonnas alates 2011)</w:t>
      </w:r>
    </w:p>
    <w:p w14:paraId="7C3B40CE" w14:textId="77777777" w:rsidR="006520B7" w:rsidRDefault="4D95147B" w:rsidP="4D95147B">
      <w:pPr>
        <w:shd w:val="clear" w:color="auto" w:fill="FFFFFF" w:themeFill="background1"/>
        <w:spacing w:after="0" w:line="276" w:lineRule="auto"/>
        <w:jc w:val="both"/>
        <w:rPr>
          <w:lang w:val="et"/>
        </w:rPr>
      </w:pPr>
      <w:r w:rsidRPr="00E74234">
        <w:rPr>
          <w:lang w:val="et"/>
        </w:rPr>
        <w:t>Jaana Emilia Harjula (TLÜ bioloogia bakalaureus, loodushariduse spetsialist alates 2023)</w:t>
      </w:r>
    </w:p>
    <w:p w14:paraId="35A0BAC1" w14:textId="77777777" w:rsidR="006520B7" w:rsidRDefault="4D95147B" w:rsidP="4D95147B">
      <w:pPr>
        <w:shd w:val="clear" w:color="auto" w:fill="FFFFFF" w:themeFill="background1"/>
        <w:spacing w:after="0" w:line="276" w:lineRule="auto"/>
        <w:jc w:val="both"/>
        <w:rPr>
          <w:lang w:val="et"/>
        </w:rPr>
      </w:pPr>
      <w:r w:rsidRPr="00E74234">
        <w:rPr>
          <w:lang w:val="et"/>
        </w:rPr>
        <w:t>Helina Raja (TÜ keskkonnatehnoloogia magister, loodushariduse spetsialist alates 2015)</w:t>
      </w:r>
    </w:p>
    <w:p w14:paraId="67A96D53" w14:textId="0B6826AF" w:rsidR="00EC29C7" w:rsidRPr="00E74234" w:rsidRDefault="4D95147B" w:rsidP="4D95147B">
      <w:pPr>
        <w:shd w:val="clear" w:color="auto" w:fill="FFFFFF" w:themeFill="background1"/>
        <w:spacing w:after="0" w:line="276" w:lineRule="auto"/>
        <w:jc w:val="both"/>
      </w:pPr>
      <w:r w:rsidRPr="00E74234">
        <w:rPr>
          <w:lang w:val="et"/>
        </w:rPr>
        <w:t xml:space="preserve">Darja Zubareva (loodushariduse valdkonnad alates 2011). </w:t>
      </w:r>
    </w:p>
    <w:p w14:paraId="31884167" w14:textId="054C388C" w:rsidR="00EC29C7" w:rsidRPr="00E74234" w:rsidRDefault="00EC29C7" w:rsidP="4D95147B">
      <w:pPr>
        <w:pStyle w:val="ListParagraph"/>
        <w:spacing w:after="0" w:line="276" w:lineRule="auto"/>
        <w:rPr>
          <w:rFonts w:eastAsia="Times New Roman" w:cs="Times New Roman"/>
          <w:lang w:val="et"/>
        </w:rPr>
      </w:pPr>
    </w:p>
    <w:p w14:paraId="485D2519" w14:textId="2B88EC2F" w:rsidR="00EC29C7" w:rsidRPr="00E74234" w:rsidRDefault="4D95147B" w:rsidP="4D95147B">
      <w:pPr>
        <w:spacing w:after="0" w:line="276" w:lineRule="auto"/>
        <w:rPr>
          <w:rFonts w:eastAsia="Times New Roman" w:cs="Times New Roman"/>
          <w:lang w:val="et"/>
        </w:rPr>
      </w:pPr>
      <w:r w:rsidRPr="00E74234">
        <w:rPr>
          <w:rFonts w:eastAsia="Times New Roman" w:cs="Times New Roman"/>
          <w:color w:val="FF0000"/>
          <w:lang w:val="et"/>
        </w:rPr>
        <w:t xml:space="preserve"> </w:t>
      </w:r>
      <w:r w:rsidRPr="00E74234">
        <w:rPr>
          <w:rFonts w:eastAsia="Times New Roman" w:cs="Times New Roman"/>
          <w:b/>
          <w:bCs/>
          <w:lang w:val="et"/>
        </w:rPr>
        <w:t>Õppekeel:</w:t>
      </w:r>
      <w:r w:rsidRPr="00E74234">
        <w:rPr>
          <w:rFonts w:eastAsia="Times New Roman" w:cs="Times New Roman"/>
          <w:lang w:val="et"/>
        </w:rPr>
        <w:t xml:space="preserve"> eesti</w:t>
      </w:r>
    </w:p>
    <w:p w14:paraId="2C078E63" w14:textId="3E241B12" w:rsidR="00EC29C7" w:rsidRPr="006A4EFB" w:rsidRDefault="00EC29C7" w:rsidP="4D95147B">
      <w:pPr>
        <w:spacing w:after="0"/>
      </w:pPr>
    </w:p>
    <w:sectPr w:rsidR="00EC29C7" w:rsidRPr="006A4E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 serif"/>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67AAA"/>
    <w:multiLevelType w:val="hybridMultilevel"/>
    <w:tmpl w:val="89ECB262"/>
    <w:lvl w:ilvl="0" w:tplc="FAA41FEE">
      <w:start w:val="1"/>
      <w:numFmt w:val="decimal"/>
      <w:lvlText w:val="●"/>
      <w:lvlJc w:val="left"/>
      <w:pPr>
        <w:ind w:left="720" w:hanging="360"/>
      </w:pPr>
    </w:lvl>
    <w:lvl w:ilvl="1" w:tplc="33FA44D6">
      <w:start w:val="1"/>
      <w:numFmt w:val="lowerLetter"/>
      <w:lvlText w:val="%2."/>
      <w:lvlJc w:val="left"/>
      <w:pPr>
        <w:ind w:left="1440" w:hanging="360"/>
      </w:pPr>
    </w:lvl>
    <w:lvl w:ilvl="2" w:tplc="1BC6C36A">
      <w:start w:val="1"/>
      <w:numFmt w:val="lowerRoman"/>
      <w:lvlText w:val="%3."/>
      <w:lvlJc w:val="right"/>
      <w:pPr>
        <w:ind w:left="2160" w:hanging="180"/>
      </w:pPr>
    </w:lvl>
    <w:lvl w:ilvl="3" w:tplc="53D46C40">
      <w:start w:val="1"/>
      <w:numFmt w:val="decimal"/>
      <w:lvlText w:val="%4."/>
      <w:lvlJc w:val="left"/>
      <w:pPr>
        <w:ind w:left="2880" w:hanging="360"/>
      </w:pPr>
    </w:lvl>
    <w:lvl w:ilvl="4" w:tplc="4CA6EC46">
      <w:start w:val="1"/>
      <w:numFmt w:val="lowerLetter"/>
      <w:lvlText w:val="%5."/>
      <w:lvlJc w:val="left"/>
      <w:pPr>
        <w:ind w:left="3600" w:hanging="360"/>
      </w:pPr>
    </w:lvl>
    <w:lvl w:ilvl="5" w:tplc="D6201E4A">
      <w:start w:val="1"/>
      <w:numFmt w:val="lowerRoman"/>
      <w:lvlText w:val="%6."/>
      <w:lvlJc w:val="right"/>
      <w:pPr>
        <w:ind w:left="4320" w:hanging="180"/>
      </w:pPr>
    </w:lvl>
    <w:lvl w:ilvl="6" w:tplc="4382453E">
      <w:start w:val="1"/>
      <w:numFmt w:val="decimal"/>
      <w:lvlText w:val="%7."/>
      <w:lvlJc w:val="left"/>
      <w:pPr>
        <w:ind w:left="5040" w:hanging="360"/>
      </w:pPr>
    </w:lvl>
    <w:lvl w:ilvl="7" w:tplc="F2786666">
      <w:start w:val="1"/>
      <w:numFmt w:val="lowerLetter"/>
      <w:lvlText w:val="%8."/>
      <w:lvlJc w:val="left"/>
      <w:pPr>
        <w:ind w:left="5760" w:hanging="360"/>
      </w:pPr>
    </w:lvl>
    <w:lvl w:ilvl="8" w:tplc="C64266E6">
      <w:start w:val="1"/>
      <w:numFmt w:val="lowerRoman"/>
      <w:lvlText w:val="%9."/>
      <w:lvlJc w:val="right"/>
      <w:pPr>
        <w:ind w:left="6480" w:hanging="180"/>
      </w:pPr>
    </w:lvl>
  </w:abstractNum>
  <w:abstractNum w:abstractNumId="1" w15:restartNumberingAfterBreak="0">
    <w:nsid w:val="14BD6A81"/>
    <w:multiLevelType w:val="hybridMultilevel"/>
    <w:tmpl w:val="162E55E6"/>
    <w:lvl w:ilvl="0" w:tplc="D23CC3B8">
      <w:start w:val="3"/>
      <w:numFmt w:val="decimal"/>
      <w:lvlText w:val="%1."/>
      <w:lvlJc w:val="left"/>
      <w:pPr>
        <w:ind w:left="720" w:hanging="360"/>
      </w:pPr>
    </w:lvl>
    <w:lvl w:ilvl="1" w:tplc="21089518">
      <w:start w:val="1"/>
      <w:numFmt w:val="lowerLetter"/>
      <w:lvlText w:val="%2."/>
      <w:lvlJc w:val="left"/>
      <w:pPr>
        <w:ind w:left="1440" w:hanging="360"/>
      </w:pPr>
    </w:lvl>
    <w:lvl w:ilvl="2" w:tplc="4A923C14">
      <w:start w:val="1"/>
      <w:numFmt w:val="lowerRoman"/>
      <w:lvlText w:val="%3."/>
      <w:lvlJc w:val="right"/>
      <w:pPr>
        <w:ind w:left="2160" w:hanging="180"/>
      </w:pPr>
    </w:lvl>
    <w:lvl w:ilvl="3" w:tplc="49E44802">
      <w:start w:val="1"/>
      <w:numFmt w:val="decimal"/>
      <w:lvlText w:val="%4."/>
      <w:lvlJc w:val="left"/>
      <w:pPr>
        <w:ind w:left="2880" w:hanging="360"/>
      </w:pPr>
    </w:lvl>
    <w:lvl w:ilvl="4" w:tplc="E3BE9DF8">
      <w:start w:val="1"/>
      <w:numFmt w:val="lowerLetter"/>
      <w:lvlText w:val="%5."/>
      <w:lvlJc w:val="left"/>
      <w:pPr>
        <w:ind w:left="3600" w:hanging="360"/>
      </w:pPr>
    </w:lvl>
    <w:lvl w:ilvl="5" w:tplc="DF683376">
      <w:start w:val="1"/>
      <w:numFmt w:val="lowerRoman"/>
      <w:lvlText w:val="%6."/>
      <w:lvlJc w:val="right"/>
      <w:pPr>
        <w:ind w:left="4320" w:hanging="180"/>
      </w:pPr>
    </w:lvl>
    <w:lvl w:ilvl="6" w:tplc="8424ED9A">
      <w:start w:val="1"/>
      <w:numFmt w:val="decimal"/>
      <w:lvlText w:val="%7."/>
      <w:lvlJc w:val="left"/>
      <w:pPr>
        <w:ind w:left="5040" w:hanging="360"/>
      </w:pPr>
    </w:lvl>
    <w:lvl w:ilvl="7" w:tplc="EA009D90">
      <w:start w:val="1"/>
      <w:numFmt w:val="lowerLetter"/>
      <w:lvlText w:val="%8."/>
      <w:lvlJc w:val="left"/>
      <w:pPr>
        <w:ind w:left="5760" w:hanging="360"/>
      </w:pPr>
    </w:lvl>
    <w:lvl w:ilvl="8" w:tplc="0C00BF48">
      <w:start w:val="1"/>
      <w:numFmt w:val="lowerRoman"/>
      <w:lvlText w:val="%9."/>
      <w:lvlJc w:val="right"/>
      <w:pPr>
        <w:ind w:left="6480" w:hanging="180"/>
      </w:pPr>
    </w:lvl>
  </w:abstractNum>
  <w:abstractNum w:abstractNumId="2" w15:restartNumberingAfterBreak="0">
    <w:nsid w:val="29E03E0C"/>
    <w:multiLevelType w:val="hybridMultilevel"/>
    <w:tmpl w:val="1D6C1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16DAB7"/>
    <w:multiLevelType w:val="hybridMultilevel"/>
    <w:tmpl w:val="5C604160"/>
    <w:lvl w:ilvl="0" w:tplc="660AE914">
      <w:start w:val="1"/>
      <w:numFmt w:val="decimal"/>
      <w:lvlText w:val="●"/>
      <w:lvlJc w:val="left"/>
      <w:pPr>
        <w:ind w:left="720" w:hanging="360"/>
      </w:pPr>
    </w:lvl>
    <w:lvl w:ilvl="1" w:tplc="36640312">
      <w:start w:val="1"/>
      <w:numFmt w:val="lowerLetter"/>
      <w:lvlText w:val="%2."/>
      <w:lvlJc w:val="left"/>
      <w:pPr>
        <w:ind w:left="1440" w:hanging="360"/>
      </w:pPr>
    </w:lvl>
    <w:lvl w:ilvl="2" w:tplc="2416DA78">
      <w:start w:val="1"/>
      <w:numFmt w:val="lowerRoman"/>
      <w:lvlText w:val="%3."/>
      <w:lvlJc w:val="right"/>
      <w:pPr>
        <w:ind w:left="2160" w:hanging="180"/>
      </w:pPr>
    </w:lvl>
    <w:lvl w:ilvl="3" w:tplc="AB2897D8">
      <w:start w:val="1"/>
      <w:numFmt w:val="decimal"/>
      <w:lvlText w:val="%4."/>
      <w:lvlJc w:val="left"/>
      <w:pPr>
        <w:ind w:left="2880" w:hanging="360"/>
      </w:pPr>
    </w:lvl>
    <w:lvl w:ilvl="4" w:tplc="C2F24644">
      <w:start w:val="1"/>
      <w:numFmt w:val="lowerLetter"/>
      <w:lvlText w:val="%5."/>
      <w:lvlJc w:val="left"/>
      <w:pPr>
        <w:ind w:left="3600" w:hanging="360"/>
      </w:pPr>
    </w:lvl>
    <w:lvl w:ilvl="5" w:tplc="0032BC8C">
      <w:start w:val="1"/>
      <w:numFmt w:val="lowerRoman"/>
      <w:lvlText w:val="%6."/>
      <w:lvlJc w:val="right"/>
      <w:pPr>
        <w:ind w:left="4320" w:hanging="180"/>
      </w:pPr>
    </w:lvl>
    <w:lvl w:ilvl="6" w:tplc="F9806054">
      <w:start w:val="1"/>
      <w:numFmt w:val="decimal"/>
      <w:lvlText w:val="%7."/>
      <w:lvlJc w:val="left"/>
      <w:pPr>
        <w:ind w:left="5040" w:hanging="360"/>
      </w:pPr>
    </w:lvl>
    <w:lvl w:ilvl="7" w:tplc="DFF089FE">
      <w:start w:val="1"/>
      <w:numFmt w:val="lowerLetter"/>
      <w:lvlText w:val="%8."/>
      <w:lvlJc w:val="left"/>
      <w:pPr>
        <w:ind w:left="5760" w:hanging="360"/>
      </w:pPr>
    </w:lvl>
    <w:lvl w:ilvl="8" w:tplc="80E07E7A">
      <w:start w:val="1"/>
      <w:numFmt w:val="lowerRoman"/>
      <w:lvlText w:val="%9."/>
      <w:lvlJc w:val="right"/>
      <w:pPr>
        <w:ind w:left="6480" w:hanging="180"/>
      </w:pPr>
    </w:lvl>
  </w:abstractNum>
  <w:abstractNum w:abstractNumId="4" w15:restartNumberingAfterBreak="0">
    <w:nsid w:val="427F2981"/>
    <w:multiLevelType w:val="hybridMultilevel"/>
    <w:tmpl w:val="93965C6C"/>
    <w:lvl w:ilvl="0" w:tplc="2D94D180">
      <w:start w:val="1"/>
      <w:numFmt w:val="decimal"/>
      <w:lvlText w:val="●"/>
      <w:lvlJc w:val="left"/>
      <w:pPr>
        <w:ind w:left="720" w:hanging="360"/>
      </w:pPr>
    </w:lvl>
    <w:lvl w:ilvl="1" w:tplc="D3C8157C">
      <w:start w:val="1"/>
      <w:numFmt w:val="lowerLetter"/>
      <w:lvlText w:val="%2."/>
      <w:lvlJc w:val="left"/>
      <w:pPr>
        <w:ind w:left="1440" w:hanging="360"/>
      </w:pPr>
    </w:lvl>
    <w:lvl w:ilvl="2" w:tplc="BC42BBC2">
      <w:start w:val="1"/>
      <w:numFmt w:val="lowerRoman"/>
      <w:lvlText w:val="%3."/>
      <w:lvlJc w:val="right"/>
      <w:pPr>
        <w:ind w:left="2160" w:hanging="180"/>
      </w:pPr>
    </w:lvl>
    <w:lvl w:ilvl="3" w:tplc="93F83DA0">
      <w:start w:val="1"/>
      <w:numFmt w:val="decimal"/>
      <w:lvlText w:val="%4."/>
      <w:lvlJc w:val="left"/>
      <w:pPr>
        <w:ind w:left="2880" w:hanging="360"/>
      </w:pPr>
    </w:lvl>
    <w:lvl w:ilvl="4" w:tplc="A2565B4E">
      <w:start w:val="1"/>
      <w:numFmt w:val="lowerLetter"/>
      <w:lvlText w:val="%5."/>
      <w:lvlJc w:val="left"/>
      <w:pPr>
        <w:ind w:left="3600" w:hanging="360"/>
      </w:pPr>
    </w:lvl>
    <w:lvl w:ilvl="5" w:tplc="31A87820">
      <w:start w:val="1"/>
      <w:numFmt w:val="lowerRoman"/>
      <w:lvlText w:val="%6."/>
      <w:lvlJc w:val="right"/>
      <w:pPr>
        <w:ind w:left="4320" w:hanging="180"/>
      </w:pPr>
    </w:lvl>
    <w:lvl w:ilvl="6" w:tplc="F1AAC9D6">
      <w:start w:val="1"/>
      <w:numFmt w:val="decimal"/>
      <w:lvlText w:val="%7."/>
      <w:lvlJc w:val="left"/>
      <w:pPr>
        <w:ind w:left="5040" w:hanging="360"/>
      </w:pPr>
    </w:lvl>
    <w:lvl w:ilvl="7" w:tplc="C0ECC07E">
      <w:start w:val="1"/>
      <w:numFmt w:val="lowerLetter"/>
      <w:lvlText w:val="%8."/>
      <w:lvlJc w:val="left"/>
      <w:pPr>
        <w:ind w:left="5760" w:hanging="360"/>
      </w:pPr>
    </w:lvl>
    <w:lvl w:ilvl="8" w:tplc="179031DE">
      <w:start w:val="1"/>
      <w:numFmt w:val="lowerRoman"/>
      <w:lvlText w:val="%9."/>
      <w:lvlJc w:val="right"/>
      <w:pPr>
        <w:ind w:left="6480" w:hanging="180"/>
      </w:pPr>
    </w:lvl>
  </w:abstractNum>
  <w:abstractNum w:abstractNumId="5" w15:restartNumberingAfterBreak="0">
    <w:nsid w:val="483B891A"/>
    <w:multiLevelType w:val="hybridMultilevel"/>
    <w:tmpl w:val="EF089FFE"/>
    <w:lvl w:ilvl="0" w:tplc="81E229EE">
      <w:start w:val="1"/>
      <w:numFmt w:val="decimal"/>
      <w:lvlText w:val="%1."/>
      <w:lvlJc w:val="left"/>
      <w:pPr>
        <w:ind w:left="720" w:hanging="360"/>
      </w:pPr>
    </w:lvl>
    <w:lvl w:ilvl="1" w:tplc="0776873E">
      <w:start w:val="1"/>
      <w:numFmt w:val="lowerLetter"/>
      <w:lvlText w:val="%2."/>
      <w:lvlJc w:val="left"/>
      <w:pPr>
        <w:ind w:left="1440" w:hanging="360"/>
      </w:pPr>
    </w:lvl>
    <w:lvl w:ilvl="2" w:tplc="DD9C4B70">
      <w:start w:val="1"/>
      <w:numFmt w:val="lowerRoman"/>
      <w:lvlText w:val="%3."/>
      <w:lvlJc w:val="right"/>
      <w:pPr>
        <w:ind w:left="2160" w:hanging="180"/>
      </w:pPr>
    </w:lvl>
    <w:lvl w:ilvl="3" w:tplc="91DE6D38">
      <w:start w:val="1"/>
      <w:numFmt w:val="decimal"/>
      <w:lvlText w:val="%4."/>
      <w:lvlJc w:val="left"/>
      <w:pPr>
        <w:ind w:left="2880" w:hanging="360"/>
      </w:pPr>
    </w:lvl>
    <w:lvl w:ilvl="4" w:tplc="779ADD96">
      <w:start w:val="1"/>
      <w:numFmt w:val="lowerLetter"/>
      <w:lvlText w:val="%5."/>
      <w:lvlJc w:val="left"/>
      <w:pPr>
        <w:ind w:left="3600" w:hanging="360"/>
      </w:pPr>
    </w:lvl>
    <w:lvl w:ilvl="5" w:tplc="82C091B6">
      <w:start w:val="1"/>
      <w:numFmt w:val="lowerRoman"/>
      <w:lvlText w:val="%6."/>
      <w:lvlJc w:val="right"/>
      <w:pPr>
        <w:ind w:left="4320" w:hanging="180"/>
      </w:pPr>
    </w:lvl>
    <w:lvl w:ilvl="6" w:tplc="9A367E7A">
      <w:start w:val="1"/>
      <w:numFmt w:val="decimal"/>
      <w:lvlText w:val="%7."/>
      <w:lvlJc w:val="left"/>
      <w:pPr>
        <w:ind w:left="5040" w:hanging="360"/>
      </w:pPr>
    </w:lvl>
    <w:lvl w:ilvl="7" w:tplc="7E669C78">
      <w:start w:val="1"/>
      <w:numFmt w:val="lowerLetter"/>
      <w:lvlText w:val="%8."/>
      <w:lvlJc w:val="left"/>
      <w:pPr>
        <w:ind w:left="5760" w:hanging="360"/>
      </w:pPr>
    </w:lvl>
    <w:lvl w:ilvl="8" w:tplc="4A0C2D7A">
      <w:start w:val="1"/>
      <w:numFmt w:val="lowerRoman"/>
      <w:lvlText w:val="%9."/>
      <w:lvlJc w:val="right"/>
      <w:pPr>
        <w:ind w:left="6480" w:hanging="180"/>
      </w:pPr>
    </w:lvl>
  </w:abstractNum>
  <w:abstractNum w:abstractNumId="6" w15:restartNumberingAfterBreak="0">
    <w:nsid w:val="5A6E06F5"/>
    <w:multiLevelType w:val="hybridMultilevel"/>
    <w:tmpl w:val="D3701B6C"/>
    <w:lvl w:ilvl="0" w:tplc="530208AC">
      <w:start w:val="2"/>
      <w:numFmt w:val="decimal"/>
      <w:lvlText w:val="%1."/>
      <w:lvlJc w:val="left"/>
      <w:pPr>
        <w:ind w:left="720" w:hanging="360"/>
      </w:pPr>
    </w:lvl>
    <w:lvl w:ilvl="1" w:tplc="2F204C90">
      <w:start w:val="1"/>
      <w:numFmt w:val="lowerLetter"/>
      <w:lvlText w:val="%2."/>
      <w:lvlJc w:val="left"/>
      <w:pPr>
        <w:ind w:left="1440" w:hanging="360"/>
      </w:pPr>
    </w:lvl>
    <w:lvl w:ilvl="2" w:tplc="BD84FAA8">
      <w:start w:val="1"/>
      <w:numFmt w:val="lowerRoman"/>
      <w:lvlText w:val="%3."/>
      <w:lvlJc w:val="right"/>
      <w:pPr>
        <w:ind w:left="2160" w:hanging="180"/>
      </w:pPr>
    </w:lvl>
    <w:lvl w:ilvl="3" w:tplc="C3D8D716">
      <w:start w:val="1"/>
      <w:numFmt w:val="decimal"/>
      <w:lvlText w:val="%4."/>
      <w:lvlJc w:val="left"/>
      <w:pPr>
        <w:ind w:left="2880" w:hanging="360"/>
      </w:pPr>
    </w:lvl>
    <w:lvl w:ilvl="4" w:tplc="0B6A3CB4">
      <w:start w:val="1"/>
      <w:numFmt w:val="lowerLetter"/>
      <w:lvlText w:val="%5."/>
      <w:lvlJc w:val="left"/>
      <w:pPr>
        <w:ind w:left="3600" w:hanging="360"/>
      </w:pPr>
    </w:lvl>
    <w:lvl w:ilvl="5" w:tplc="51BAB450">
      <w:start w:val="1"/>
      <w:numFmt w:val="lowerRoman"/>
      <w:lvlText w:val="%6."/>
      <w:lvlJc w:val="right"/>
      <w:pPr>
        <w:ind w:left="4320" w:hanging="180"/>
      </w:pPr>
    </w:lvl>
    <w:lvl w:ilvl="6" w:tplc="10BEB144">
      <w:start w:val="1"/>
      <w:numFmt w:val="decimal"/>
      <w:lvlText w:val="%7."/>
      <w:lvlJc w:val="left"/>
      <w:pPr>
        <w:ind w:left="5040" w:hanging="360"/>
      </w:pPr>
    </w:lvl>
    <w:lvl w:ilvl="7" w:tplc="FA702418">
      <w:start w:val="1"/>
      <w:numFmt w:val="lowerLetter"/>
      <w:lvlText w:val="%8."/>
      <w:lvlJc w:val="left"/>
      <w:pPr>
        <w:ind w:left="5760" w:hanging="360"/>
      </w:pPr>
    </w:lvl>
    <w:lvl w:ilvl="8" w:tplc="3A4A8D94">
      <w:start w:val="1"/>
      <w:numFmt w:val="lowerRoman"/>
      <w:lvlText w:val="%9."/>
      <w:lvlJc w:val="right"/>
      <w:pPr>
        <w:ind w:left="6480" w:hanging="180"/>
      </w:pPr>
    </w:lvl>
  </w:abstractNum>
  <w:abstractNum w:abstractNumId="7" w15:restartNumberingAfterBreak="0">
    <w:nsid w:val="6CA3087C"/>
    <w:multiLevelType w:val="hybridMultilevel"/>
    <w:tmpl w:val="CF101D9A"/>
    <w:lvl w:ilvl="0" w:tplc="C524793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6EB436F6"/>
    <w:multiLevelType w:val="hybridMultilevel"/>
    <w:tmpl w:val="7C8A3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6"/>
  </w:num>
  <w:num w:numId="6">
    <w:abstractNumId w:val="5"/>
  </w:num>
  <w:num w:numId="7">
    <w:abstractNumId w:val="8"/>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439BEAD"/>
    <w:rsid w:val="000F52AD"/>
    <w:rsid w:val="001F1FCE"/>
    <w:rsid w:val="004621BB"/>
    <w:rsid w:val="005A4560"/>
    <w:rsid w:val="006520B7"/>
    <w:rsid w:val="00664736"/>
    <w:rsid w:val="00684FB2"/>
    <w:rsid w:val="006A4EFB"/>
    <w:rsid w:val="00803E4F"/>
    <w:rsid w:val="009E0575"/>
    <w:rsid w:val="009F142B"/>
    <w:rsid w:val="00A2323E"/>
    <w:rsid w:val="00B245F7"/>
    <w:rsid w:val="00B57EEB"/>
    <w:rsid w:val="00DC237D"/>
    <w:rsid w:val="00E74234"/>
    <w:rsid w:val="00EC29C7"/>
    <w:rsid w:val="1288B145"/>
    <w:rsid w:val="1FA44807"/>
    <w:rsid w:val="2E8CBB73"/>
    <w:rsid w:val="3439BEAD"/>
    <w:rsid w:val="3982F57B"/>
    <w:rsid w:val="42C1D1EE"/>
    <w:rsid w:val="48D67448"/>
    <w:rsid w:val="4D95147B"/>
    <w:rsid w:val="518B47FE"/>
    <w:rsid w:val="59A551E9"/>
    <w:rsid w:val="65DC03AE"/>
    <w:rsid w:val="6DDCBBC7"/>
    <w:rsid w:val="7A951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AC550"/>
  <w15:chartTrackingRefBased/>
  <w15:docId w15:val="{D3C7691E-723A-43A8-B4DF-ACB292350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2C1D1EE"/>
    <w:pPr>
      <w:ind w:left="720"/>
      <w:contextualSpacing/>
    </w:pPr>
  </w:style>
  <w:style w:type="character" w:styleId="Hyperlink">
    <w:name w:val="Hyperlink"/>
    <w:basedOn w:val="DefaultParagraphFont"/>
    <w:uiPriority w:val="99"/>
    <w:unhideWhenUsed/>
    <w:rsid w:val="42C1D1EE"/>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E74234"/>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E74234"/>
  </w:style>
  <w:style w:type="character" w:customStyle="1" w:styleId="eop">
    <w:name w:val="eop"/>
    <w:basedOn w:val="DefaultParagraphFont"/>
    <w:rsid w:val="00E74234"/>
  </w:style>
  <w:style w:type="paragraph" w:customStyle="1" w:styleId="text-align-justify">
    <w:name w:val="text-align-justify"/>
    <w:basedOn w:val="Normal"/>
    <w:rsid w:val="00DC237D"/>
    <w:pPr>
      <w:spacing w:before="100" w:beforeAutospacing="1" w:after="100" w:afterAutospacing="1" w:line="240" w:lineRule="auto"/>
    </w:pPr>
    <w:rPr>
      <w:rFonts w:ascii="Times New Roman" w:eastAsia="Times New Roman" w:hAnsi="Times New Roman" w:cs="Times New Roman"/>
      <w:lang w:eastAsia="en-US"/>
    </w:rPr>
  </w:style>
  <w:style w:type="character" w:styleId="Strong">
    <w:name w:val="Strong"/>
    <w:basedOn w:val="DefaultParagraphFont"/>
    <w:uiPriority w:val="22"/>
    <w:qFormat/>
    <w:rsid w:val="00DC23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745928">
      <w:bodyDiv w:val="1"/>
      <w:marLeft w:val="0"/>
      <w:marRight w:val="0"/>
      <w:marTop w:val="0"/>
      <w:marBottom w:val="0"/>
      <w:divBdr>
        <w:top w:val="none" w:sz="0" w:space="0" w:color="auto"/>
        <w:left w:val="none" w:sz="0" w:space="0" w:color="auto"/>
        <w:bottom w:val="none" w:sz="0" w:space="0" w:color="auto"/>
        <w:right w:val="none" w:sz="0" w:space="0" w:color="auto"/>
      </w:divBdr>
    </w:div>
    <w:div w:id="602420550">
      <w:bodyDiv w:val="1"/>
      <w:marLeft w:val="0"/>
      <w:marRight w:val="0"/>
      <w:marTop w:val="0"/>
      <w:marBottom w:val="0"/>
      <w:divBdr>
        <w:top w:val="none" w:sz="0" w:space="0" w:color="auto"/>
        <w:left w:val="none" w:sz="0" w:space="0" w:color="auto"/>
        <w:bottom w:val="none" w:sz="0" w:space="0" w:color="auto"/>
        <w:right w:val="none" w:sz="0" w:space="0" w:color="auto"/>
      </w:divBdr>
      <w:divsChild>
        <w:div w:id="1053851299">
          <w:marLeft w:val="0"/>
          <w:marRight w:val="0"/>
          <w:marTop w:val="0"/>
          <w:marBottom w:val="0"/>
          <w:divBdr>
            <w:top w:val="none" w:sz="0" w:space="0" w:color="auto"/>
            <w:left w:val="none" w:sz="0" w:space="0" w:color="auto"/>
            <w:bottom w:val="none" w:sz="0" w:space="0" w:color="auto"/>
            <w:right w:val="none" w:sz="0" w:space="0" w:color="auto"/>
          </w:divBdr>
        </w:div>
        <w:div w:id="1886017526">
          <w:marLeft w:val="0"/>
          <w:marRight w:val="0"/>
          <w:marTop w:val="0"/>
          <w:marBottom w:val="0"/>
          <w:divBdr>
            <w:top w:val="none" w:sz="0" w:space="0" w:color="auto"/>
            <w:left w:val="none" w:sz="0" w:space="0" w:color="auto"/>
            <w:bottom w:val="none" w:sz="0" w:space="0" w:color="auto"/>
            <w:right w:val="none" w:sz="0" w:space="0" w:color="auto"/>
          </w:divBdr>
        </w:div>
        <w:div w:id="521632987">
          <w:marLeft w:val="0"/>
          <w:marRight w:val="0"/>
          <w:marTop w:val="0"/>
          <w:marBottom w:val="0"/>
          <w:divBdr>
            <w:top w:val="none" w:sz="0" w:space="0" w:color="auto"/>
            <w:left w:val="none" w:sz="0" w:space="0" w:color="auto"/>
            <w:bottom w:val="none" w:sz="0" w:space="0" w:color="auto"/>
            <w:right w:val="none" w:sz="0" w:space="0" w:color="auto"/>
          </w:divBdr>
        </w:div>
        <w:div w:id="255092521">
          <w:marLeft w:val="0"/>
          <w:marRight w:val="0"/>
          <w:marTop w:val="0"/>
          <w:marBottom w:val="0"/>
          <w:divBdr>
            <w:top w:val="none" w:sz="0" w:space="0" w:color="auto"/>
            <w:left w:val="none" w:sz="0" w:space="0" w:color="auto"/>
            <w:bottom w:val="none" w:sz="0" w:space="0" w:color="auto"/>
            <w:right w:val="none" w:sz="0" w:space="0" w:color="auto"/>
          </w:divBdr>
        </w:div>
      </w:divsChild>
    </w:div>
    <w:div w:id="673268388">
      <w:bodyDiv w:val="1"/>
      <w:marLeft w:val="0"/>
      <w:marRight w:val="0"/>
      <w:marTop w:val="0"/>
      <w:marBottom w:val="0"/>
      <w:divBdr>
        <w:top w:val="none" w:sz="0" w:space="0" w:color="auto"/>
        <w:left w:val="none" w:sz="0" w:space="0" w:color="auto"/>
        <w:bottom w:val="none" w:sz="0" w:space="0" w:color="auto"/>
        <w:right w:val="none" w:sz="0" w:space="0" w:color="auto"/>
      </w:divBdr>
      <w:divsChild>
        <w:div w:id="278143964">
          <w:marLeft w:val="0"/>
          <w:marRight w:val="-1500"/>
          <w:marTop w:val="0"/>
          <w:marBottom w:val="0"/>
          <w:divBdr>
            <w:top w:val="none" w:sz="0" w:space="0" w:color="auto"/>
            <w:left w:val="none" w:sz="0" w:space="0" w:color="auto"/>
            <w:bottom w:val="none" w:sz="0" w:space="0" w:color="auto"/>
            <w:right w:val="none" w:sz="0" w:space="0" w:color="auto"/>
          </w:divBdr>
          <w:divsChild>
            <w:div w:id="771974985">
              <w:marLeft w:val="0"/>
              <w:marRight w:val="0"/>
              <w:marTop w:val="120"/>
              <w:marBottom w:val="0"/>
              <w:divBdr>
                <w:top w:val="none" w:sz="0" w:space="0" w:color="auto"/>
                <w:left w:val="none" w:sz="0" w:space="0" w:color="auto"/>
                <w:bottom w:val="none" w:sz="0" w:space="0" w:color="auto"/>
                <w:right w:val="none" w:sz="0" w:space="0" w:color="auto"/>
              </w:divBdr>
            </w:div>
          </w:divsChild>
        </w:div>
        <w:div w:id="1405058041">
          <w:marLeft w:val="0"/>
          <w:marRight w:val="-1500"/>
          <w:marTop w:val="0"/>
          <w:marBottom w:val="0"/>
          <w:divBdr>
            <w:top w:val="none" w:sz="0" w:space="0" w:color="auto"/>
            <w:left w:val="none" w:sz="0" w:space="0" w:color="auto"/>
            <w:bottom w:val="none" w:sz="0" w:space="0" w:color="auto"/>
            <w:right w:val="none" w:sz="0" w:space="0" w:color="auto"/>
          </w:divBdr>
          <w:divsChild>
            <w:div w:id="136278270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1226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llinnzoo.ee/kulastusreeglid/" TargetMode="External"/><Relationship Id="rId5" Type="http://schemas.openxmlformats.org/officeDocument/2006/relationships/hyperlink" Target="https://tallinnzoo.ee/tell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954</TotalTime>
  <Pages>7</Pages>
  <Words>1644</Words>
  <Characters>9374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Helina Raja</dc:creator>
  <cp:keywords/>
  <dc:description/>
  <cp:lastModifiedBy>Liina Pork</cp:lastModifiedBy>
  <cp:revision>5</cp:revision>
  <dcterms:created xsi:type="dcterms:W3CDTF">2026-10-29T10:11:00Z</dcterms:created>
  <dcterms:modified xsi:type="dcterms:W3CDTF">2026-10-31T11:30:00Z</dcterms:modified>
</cp:coreProperties>
</file>