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7EA77" w14:textId="5B1A6493"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Pealkiri: </w:t>
      </w:r>
      <w:r>
        <w:rPr>
          <w:rFonts w:ascii="Times New Roman" w:eastAsia="Times New Roman" w:hAnsi="Times New Roman" w:cs="Times New Roman"/>
          <w:sz w:val="24"/>
          <w:szCs w:val="24"/>
        </w:rPr>
        <w:t>Jääkaru ja Arktika elustik  (lasteaed)</w:t>
      </w:r>
    </w:p>
    <w:p w14:paraId="322060C7" w14:textId="77777777" w:rsidR="00E34FD5" w:rsidRDefault="00E07C68" w:rsidP="00E34FD5">
      <w:pPr>
        <w:widowControl w:val="0"/>
        <w:shd w:val="clear" w:color="auto" w:fill="FFFFFF"/>
        <w:spacing w:before="280" w:after="280"/>
        <w:jc w:val="both"/>
        <w:rPr>
          <w:rFonts w:ascii="Times New Roman" w:eastAsia="Times New Roman" w:hAnsi="Times New Roman" w:cs="Times New Roman"/>
          <w:b/>
          <w:bCs/>
          <w:sz w:val="24"/>
          <w:szCs w:val="24"/>
        </w:rPr>
      </w:pPr>
      <w:r w:rsidRPr="00E34FD5">
        <w:rPr>
          <w:rFonts w:ascii="Times New Roman" w:eastAsia="Times New Roman" w:hAnsi="Times New Roman" w:cs="Times New Roman"/>
          <w:b/>
          <w:bCs/>
          <w:sz w:val="24"/>
          <w:szCs w:val="24"/>
        </w:rPr>
        <w:t xml:space="preserve">Programmi lühikirjeldus: </w:t>
      </w:r>
    </w:p>
    <w:p w14:paraId="097BEA28" w14:textId="5801E0D0" w:rsidR="00450CC6" w:rsidRPr="00E34FD5" w:rsidRDefault="009D521E" w:rsidP="00E34FD5">
      <w:pPr>
        <w:widowControl w:val="0"/>
        <w:shd w:val="clear" w:color="auto" w:fill="FFFFFF"/>
        <w:spacing w:before="280" w:after="280"/>
        <w:jc w:val="both"/>
        <w:rPr>
          <w:rFonts w:ascii="Times New Roman" w:eastAsia="Times New Roman" w:hAnsi="Times New Roman" w:cs="Times New Roman"/>
          <w:b/>
          <w:bCs/>
          <w:sz w:val="24"/>
          <w:szCs w:val="24"/>
        </w:rPr>
      </w:pPr>
      <w:r w:rsidRPr="00E34FD5">
        <w:rPr>
          <w:rFonts w:ascii="Times New Roman" w:eastAsia="Times New Roman" w:hAnsi="Times New Roman" w:cs="Times New Roman"/>
          <w:sz w:val="24"/>
          <w:szCs w:val="24"/>
        </w:rPr>
        <w:t xml:space="preserve">Programm keskendub Arktikale ja tundraaladele ning seal elavatele loomaliikidele. Koos lastega arutletakse, kuidas loomad oma elukeskkonnas hakkama saavad. Otsitakse vastused küsimustele, kust jääkaru süüa saab ja kelle udusuled on kõige soojemad, kas hülgel vees külm ei ole ning kes on kiirem ujuja. Vahval retkel külastatakse </w:t>
      </w:r>
      <w:proofErr w:type="spellStart"/>
      <w:r w:rsidRPr="00E34FD5">
        <w:rPr>
          <w:rFonts w:ascii="Times New Roman" w:eastAsia="Times New Roman" w:hAnsi="Times New Roman" w:cs="Times New Roman"/>
          <w:sz w:val="24"/>
          <w:szCs w:val="24"/>
        </w:rPr>
        <w:t>polaariumi</w:t>
      </w:r>
      <w:proofErr w:type="spellEnd"/>
      <w:r w:rsidRPr="00E34FD5">
        <w:rPr>
          <w:rFonts w:ascii="Times New Roman" w:eastAsia="Times New Roman" w:hAnsi="Times New Roman" w:cs="Times New Roman"/>
          <w:sz w:val="24"/>
          <w:szCs w:val="24"/>
        </w:rPr>
        <w:t xml:space="preserve"> ja kullimäe ekspositsioone, uued teadmised kinnistatakse lustlike õppemängudega. Programmi käigus käsitletakse polaarloomade näitel ka kliimamuutuste temaatikat ning arendatakse jätkusuutlikku mõtteviisi.</w:t>
      </w:r>
    </w:p>
    <w:p w14:paraId="71D2C8FC" w14:textId="7777777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Sihtrühm: </w:t>
      </w:r>
      <w:r>
        <w:rPr>
          <w:rFonts w:ascii="Times New Roman" w:eastAsia="Times New Roman" w:hAnsi="Times New Roman" w:cs="Times New Roman"/>
          <w:sz w:val="24"/>
          <w:szCs w:val="24"/>
        </w:rPr>
        <w:t xml:space="preserve">lasteaed (5-7-aastased) </w:t>
      </w:r>
    </w:p>
    <w:p w14:paraId="3E755E30" w14:textId="77777777" w:rsidR="00450CC6" w:rsidRDefault="00450CC6">
      <w:pPr>
        <w:jc w:val="both"/>
        <w:rPr>
          <w:rFonts w:ascii="Times New Roman" w:eastAsia="Times New Roman" w:hAnsi="Times New Roman" w:cs="Times New Roman"/>
          <w:sz w:val="24"/>
          <w:szCs w:val="24"/>
        </w:rPr>
      </w:pPr>
    </w:p>
    <w:p w14:paraId="37AB2DFB" w14:textId="77777777" w:rsidR="00450CC6" w:rsidRDefault="00E07C6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Õppetegevuse kirjeldus koos ajakavaga: </w:t>
      </w:r>
    </w:p>
    <w:p w14:paraId="3D0FC828" w14:textId="77777777" w:rsidR="00450CC6" w:rsidRDefault="00450CC6">
      <w:pPr>
        <w:jc w:val="both"/>
        <w:rPr>
          <w:rFonts w:ascii="Times New Roman" w:eastAsia="Times New Roman" w:hAnsi="Times New Roman" w:cs="Times New Roman"/>
          <w:b/>
          <w:bCs/>
          <w:sz w:val="24"/>
          <w:szCs w:val="24"/>
        </w:rPr>
      </w:pPr>
    </w:p>
    <w:p w14:paraId="217E756F" w14:textId="5025E3E7" w:rsidR="00450CC6" w:rsidRDefault="00E07C68">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t>SISSEJUHATUS (</w:t>
      </w:r>
      <w:r w:rsidR="009D521E">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 xml:space="preserve"> min)</w:t>
      </w:r>
    </w:p>
    <w:p w14:paraId="0B6BE112" w14:textId="77777777" w:rsidR="00450CC6" w:rsidRDefault="00E07C68">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Juhendajad tutvustavad loomaaias kehtivaid reegleid ja eelolevat programmi. Suurema grupi korral (alates 20 last) jagatakse grupp kaheks. Kummalgi grupil on oma juhendaja ja järgnevad tegevused toimuvad paralleelselt. </w:t>
      </w:r>
    </w:p>
    <w:p w14:paraId="44A6166D" w14:textId="77777777" w:rsidR="00450CC6" w:rsidRDefault="00450CC6">
      <w:pPr>
        <w:widowControl w:val="0"/>
        <w:jc w:val="both"/>
        <w:rPr>
          <w:rFonts w:ascii="Times New Roman" w:eastAsia="Times New Roman" w:hAnsi="Times New Roman" w:cs="Times New Roman"/>
          <w:sz w:val="24"/>
          <w:szCs w:val="24"/>
        </w:rPr>
      </w:pPr>
    </w:p>
    <w:p w14:paraId="32B737DA" w14:textId="071EEF11" w:rsidR="00450CC6" w:rsidRDefault="00E07C68">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TEEMAARENDUS (6</w:t>
      </w:r>
      <w:r w:rsidR="009D521E">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 xml:space="preserve"> min)</w:t>
      </w:r>
    </w:p>
    <w:p w14:paraId="39E68162" w14:textId="77777777" w:rsidR="00450CC6" w:rsidRDefault="00E07C68">
      <w:pPr>
        <w:widowControl w:val="0"/>
        <w:shd w:val="clear" w:color="auto" w:fill="FFFFFF"/>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Arutelu ja loomaliikide mäng (10 min)</w:t>
      </w:r>
    </w:p>
    <w:p w14:paraId="5AFE689D"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Lapsed uurivad juhendaja käes olevat gloobust ning koos arutledes õpitakse selgeks, et Arktika asub põhjapoolkeral - õpitakse ka sõnu “jäävöönd” ja “tundra” ning uuritakse pildi abil, kas ka suvel on seal igal pool lumikate või mitte. Suunavate küsimuste abil pakuvad lapsed, millised aastaajad ja omapärased ilmastikutingimused seal olla võiks.</w:t>
      </w:r>
    </w:p>
    <w:p w14:paraId="6D002AF8"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Järgneb mäng Arktikas elavate loomade kohta, kus lastele näidatakse kahekaupa loomapilte (näiteks jääkaru ja pruunkaru). Laste ülesandeks on käega näidates arvata, kumb neist elab Arktikas. Selgitatakse välja õiged vastused, rõhutades mitmete põhjamaiste loomaliikide nimetusi (polaar- ja põhja- eesliited) ja laste märkamisosavust (kas fotol on lumi? kas see tähendab alati, et see loom elab ainult Arktikas?). Mängu abil saavad lapsed üheskoos aimu põhilistest Arktika asukatest. </w:t>
      </w:r>
    </w:p>
    <w:p w14:paraId="3A7D676D" w14:textId="77777777" w:rsidR="00450CC6" w:rsidRDefault="00E07C68">
      <w:pPr>
        <w:widowControl w:val="0"/>
        <w:shd w:val="clear" w:color="auto" w:fill="FFFFFF"/>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Õppekäik </w:t>
      </w:r>
      <w:proofErr w:type="spellStart"/>
      <w:r>
        <w:rPr>
          <w:rFonts w:ascii="Times New Roman" w:eastAsia="Times New Roman" w:hAnsi="Times New Roman" w:cs="Times New Roman"/>
          <w:b/>
          <w:bCs/>
          <w:sz w:val="24"/>
          <w:szCs w:val="24"/>
        </w:rPr>
        <w:t>polaariumis</w:t>
      </w:r>
      <w:proofErr w:type="spellEnd"/>
      <w:r>
        <w:rPr>
          <w:rFonts w:ascii="Times New Roman" w:eastAsia="Times New Roman" w:hAnsi="Times New Roman" w:cs="Times New Roman"/>
          <w:b/>
          <w:bCs/>
          <w:sz w:val="24"/>
          <w:szCs w:val="24"/>
        </w:rPr>
        <w:t xml:space="preserve"> (20 min)</w:t>
      </w:r>
    </w:p>
    <w:p w14:paraId="77F599D6"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Grupiga suundutakse </w:t>
      </w:r>
      <w:proofErr w:type="spellStart"/>
      <w:r>
        <w:rPr>
          <w:rFonts w:ascii="Times New Roman" w:eastAsia="Times New Roman" w:hAnsi="Times New Roman" w:cs="Times New Roman"/>
          <w:sz w:val="24"/>
          <w:szCs w:val="24"/>
        </w:rPr>
        <w:t>polaariumi</w:t>
      </w:r>
      <w:proofErr w:type="spellEnd"/>
      <w:r>
        <w:rPr>
          <w:rFonts w:ascii="Times New Roman" w:eastAsia="Times New Roman" w:hAnsi="Times New Roman" w:cs="Times New Roman"/>
          <w:sz w:val="24"/>
          <w:szCs w:val="24"/>
        </w:rPr>
        <w:t xml:space="preserve"> ekspositsioonialale jääkarusid otsima. Vaadeldakse loomaaia jääkarusid ning arutletakse, mille abil jääkaru nii külmas kliimas toime tuleb. Näitlikustamaks karvastiku olulisust, katsutakse ehtsat kaasavõetud jääkaru karva näidist. Kui jääkarud ujuvad, vaadeldakse neid veealuselt vaateplatvormilt. Laiade käppade ilmestamiseks saavad lapsed hea õnne korral käe basseiniklaasi vastu pannes võrrelda selle suurust jääkaru käpaga. Kui jääkarud parajasti ei uju, saavad lapsed võrdlemiseks kasutada stendimaterjale, kus asetavad käed suure </w:t>
      </w:r>
      <w:r>
        <w:rPr>
          <w:rFonts w:ascii="Times New Roman" w:eastAsia="Times New Roman" w:hAnsi="Times New Roman" w:cs="Times New Roman"/>
          <w:sz w:val="24"/>
          <w:szCs w:val="24"/>
        </w:rPr>
        <w:lastRenderedPageBreak/>
        <w:t xml:space="preserve">käpajälje pildi peale. </w:t>
      </w:r>
    </w:p>
    <w:p w14:paraId="241B8D65"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Möödutakse maailma karude ekspositsiooniosast, kus on elusuuruses karude pildid - seal võrreldakse koos kogu grupiga enda/õpetaja ning jääkaru pikkust ja selgitatakse välja maailma suurim karuliik. </w:t>
      </w:r>
    </w:p>
    <w:p w14:paraId="500C2FD6"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Uuritakse jääkaru koobast ja selle funktsiooni. Foto abil tutvutakse vastsündinud jääkarupojaga. Grupil on võimalus ka ise jääkaru koopasse pugeda ja proovida omal nahal, mis tunne võib jääkarudel koopas olla.</w:t>
      </w:r>
    </w:p>
    <w:p w14:paraId="7E93FDE7"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Basseinide juures õpitakse stendidel asuvate värviliste jooniste näitel selgeks ka jääkarude jahipidamise viisid ja lemmik toiduobjektid. Õpilased saavad katsuda juhendaja kaasavõetud viigerhülge nahka. Arutletakse, mis juhtub kliima soojenedes, kuidas see mõjutab jääkarusid ja mida inimesed saaksid olukorra parandamiseks teha. Selle teema paremaks kinnistamiseks viiakse läbi järgnev mäng.</w:t>
      </w:r>
    </w:p>
    <w:p w14:paraId="0E808CF8" w14:textId="77777777" w:rsidR="00450CC6" w:rsidRDefault="00E07C68">
      <w:pPr>
        <w:widowControl w:val="0"/>
        <w:shd w:val="clear" w:color="auto" w:fill="FFFFFF"/>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Liikumismäng “Kolm jääpanka” (10 min)</w:t>
      </w:r>
    </w:p>
    <w:p w14:paraId="74ACB7EB"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Juhendaja asetab maha kolm ringi, mis on piisavalt suured, et mahutada ära kõik osalejad. Igale jääpangale antakse nimi. Osalejatel ehk jääkarudel palutakse valida jääpank, millel nad sooviksid elada. Seejärel hoiatatakse osalejaid, et üks jääpank sulab peatselt kliima soojenemise tõttu ja selle elanikud on sunnitud kiiresti evakueeruma mõnele teisele jääpangale. Juhendaja hüüab ühe jääpanga nime. Selle jääpanga elanikud peavad jooksma (ja mahtuma) ülejäänud neljale jääpangale. Mäng jätkub, kuni kõik on mahtunud ühele jääpangale. Mängule järgneb lühike arutelu polaaralade tundlikkuse kohta kliimamuutuste ajal ja mis saab edasi loomadest, kes seal elavad. Samuti arutletakse, mida inimesed saaksid olukorra parandamiseks teha. </w:t>
      </w:r>
    </w:p>
    <w:p w14:paraId="2118AA8F" w14:textId="314EBA74" w:rsidR="00450CC6" w:rsidRDefault="00E07C68">
      <w:pPr>
        <w:widowControl w:val="0"/>
        <w:shd w:val="clear" w:color="auto" w:fill="FFFFFF"/>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Õppekäik kullimäel (</w:t>
      </w:r>
      <w:r w:rsidR="009D521E">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 xml:space="preserve"> min) </w:t>
      </w:r>
    </w:p>
    <w:p w14:paraId="4A53F0E9"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Kõnnitakse kullimäele. Üheskoos vaadeldakse lumekakku ning arutletakse tema eluviisi ja külmas kliimas toimetulemise mehhanismide üle (nt “sulesaapad”) tundras. Samuti tutvutakse piltide abil lumekaku peamise toiduobjekti, </w:t>
      </w:r>
      <w:proofErr w:type="spellStart"/>
      <w:r>
        <w:rPr>
          <w:rFonts w:ascii="Times New Roman" w:eastAsia="Times New Roman" w:hAnsi="Times New Roman" w:cs="Times New Roman"/>
          <w:sz w:val="24"/>
          <w:szCs w:val="24"/>
        </w:rPr>
        <w:t>lemminguga</w:t>
      </w:r>
      <w:proofErr w:type="spellEnd"/>
      <w:r>
        <w:rPr>
          <w:rFonts w:ascii="Times New Roman" w:eastAsia="Times New Roman" w:hAnsi="Times New Roman" w:cs="Times New Roman"/>
          <w:sz w:val="24"/>
          <w:szCs w:val="24"/>
        </w:rPr>
        <w:t>.</w:t>
      </w:r>
    </w:p>
    <w:p w14:paraId="114E06FE"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Järgneb praktiline tunnetamise katse. Lapsed seisavad ringis. Üks laps paneb kaks peopesa enda ette ja silmad kinni - juhendaja silitab ühte kätt ühe, teist kätt teise sulega. Laps tõstab üles käe, kumb tundub talle pehmem. Sedasi selgitame kakkude hääletu lennu põhimõtet, et lumekakk karmis kliimas saagist ilma ei jääks - pehme sule serv on siinkohal suureks abiks.</w:t>
      </w:r>
    </w:p>
    <w:p w14:paraId="796F0AC6" w14:textId="74903035" w:rsidR="00450CC6" w:rsidRDefault="00E07C68">
      <w:pPr>
        <w:widowControl w:val="0"/>
        <w:shd w:val="clear" w:color="auto" w:fill="FFFFFF"/>
        <w:spacing w:before="280" w:after="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Viktoriin (</w:t>
      </w:r>
      <w:r w:rsidR="009D521E">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 xml:space="preserve"> min)</w:t>
      </w:r>
    </w:p>
    <w:p w14:paraId="33FD393A" w14:textId="77777777" w:rsidR="00450CC6" w:rsidRDefault="00E07C68">
      <w:pPr>
        <w:widowControl w:val="0"/>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Läbitud teemade kokkuvõtteks toimub viktoriin. Juhendaja küsib küsimuse. Vastata soovijad tõstavad käe ja üks laps saab võimaluse vastata. Iga õige vastuse eest on võimalik teenida üks värviline punktikaart. Küsimusi küsitakse, kuni kõik õpilased on vähemalt ühe punkti (kasvõi teiste kaasabil) saanud. Lõpus arvutab õpilane ise oma punktid kokku.  </w:t>
      </w:r>
    </w:p>
    <w:p w14:paraId="1489441C" w14:textId="0C97A5EB" w:rsidR="00450CC6" w:rsidRDefault="00E07C68">
      <w:pPr>
        <w:numPr>
          <w:ilvl w:val="0"/>
          <w:numId w:val="4"/>
        </w:num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KOKKUVÕTE (</w:t>
      </w:r>
      <w:r w:rsidR="009D521E">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 xml:space="preserve"> min)</w:t>
      </w:r>
    </w:p>
    <w:p w14:paraId="71069812" w14:textId="77777777" w:rsidR="00450CC6" w:rsidRDefault="00E07C68">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Tunni lõpus arutletakse, mida lapsed tunnis teada said, mis oli nende jaoks eriti huvitav, mis meeldis vähem ning kas õppetunni eesmärgid said täidetud. </w:t>
      </w:r>
    </w:p>
    <w:p w14:paraId="2504E9B2" w14:textId="77777777" w:rsidR="00450CC6" w:rsidRDefault="00450CC6">
      <w:pPr>
        <w:rPr>
          <w:rFonts w:ascii="Times New Roman" w:eastAsia="Times New Roman" w:hAnsi="Times New Roman" w:cs="Times New Roman"/>
          <w:b/>
          <w:bCs/>
          <w:sz w:val="24"/>
          <w:szCs w:val="24"/>
        </w:rPr>
      </w:pPr>
    </w:p>
    <w:p w14:paraId="48860E95" w14:textId="77777777" w:rsidR="00450CC6" w:rsidRDefault="00E07C6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Õpitulemused (eesmärgid):</w:t>
      </w:r>
    </w:p>
    <w:p w14:paraId="59EA3774" w14:textId="77777777" w:rsidR="00450CC6" w:rsidRDefault="00450CC6">
      <w:pPr>
        <w:rPr>
          <w:rFonts w:ascii="Times New Roman" w:eastAsia="Times New Roman" w:hAnsi="Times New Roman" w:cs="Times New Roman"/>
          <w:b/>
          <w:bCs/>
          <w:sz w:val="24"/>
          <w:szCs w:val="24"/>
        </w:rPr>
      </w:pPr>
    </w:p>
    <w:p w14:paraId="5443A878" w14:textId="77777777" w:rsidR="003B6523" w:rsidRPr="003B6523" w:rsidRDefault="003B6523" w:rsidP="003B6523">
      <w:pPr>
        <w:pStyle w:val="ListParagraph"/>
        <w:widowControl w:val="0"/>
        <w:numPr>
          <w:ilvl w:val="0"/>
          <w:numId w:val="6"/>
        </w:numPr>
        <w:jc w:val="both"/>
        <w:rPr>
          <w:rFonts w:ascii="Times New Roman" w:eastAsia="Times New Roman" w:hAnsi="Times New Roman" w:cs="Times New Roman"/>
          <w:sz w:val="24"/>
          <w:szCs w:val="24"/>
        </w:rPr>
      </w:pPr>
      <w:r w:rsidRPr="00EB47C6">
        <w:rPr>
          <w:rFonts w:ascii="Times New Roman" w:eastAsia="Times New Roman" w:hAnsi="Times New Roman" w:cs="Times New Roman"/>
          <w:sz w:val="24"/>
          <w:szCs w:val="24"/>
        </w:rPr>
        <w:t>Laps kirjeldab Arktikas valitsevaid elutingimusi ja nimetab põhilised aastaajad.</w:t>
      </w:r>
    </w:p>
    <w:p w14:paraId="74454399" w14:textId="77777777" w:rsidR="003B6523" w:rsidRPr="003B6523" w:rsidRDefault="003B6523" w:rsidP="003B6523">
      <w:pPr>
        <w:pStyle w:val="ListParagraph"/>
        <w:widowControl w:val="0"/>
        <w:numPr>
          <w:ilvl w:val="0"/>
          <w:numId w:val="6"/>
        </w:numPr>
        <w:jc w:val="both"/>
        <w:rPr>
          <w:rFonts w:ascii="Times New Roman" w:eastAsia="Times New Roman" w:hAnsi="Times New Roman" w:cs="Times New Roman"/>
          <w:sz w:val="24"/>
          <w:szCs w:val="24"/>
        </w:rPr>
      </w:pPr>
      <w:r w:rsidRPr="00EB47C6">
        <w:rPr>
          <w:rFonts w:ascii="Times New Roman" w:eastAsia="Times New Roman" w:hAnsi="Times New Roman" w:cs="Times New Roman"/>
          <w:sz w:val="24"/>
          <w:szCs w:val="24"/>
        </w:rPr>
        <w:t>Laps oskab nimetada või pildi järgi ära tunda vähemalt kolm Arktika looma.</w:t>
      </w:r>
    </w:p>
    <w:p w14:paraId="3B748D14" w14:textId="77777777" w:rsidR="003B6523" w:rsidRPr="003B6523" w:rsidRDefault="003B6523" w:rsidP="003B6523">
      <w:pPr>
        <w:pStyle w:val="ListParagraph"/>
        <w:widowControl w:val="0"/>
        <w:numPr>
          <w:ilvl w:val="0"/>
          <w:numId w:val="6"/>
        </w:numPr>
        <w:jc w:val="both"/>
        <w:rPr>
          <w:rFonts w:ascii="Times New Roman" w:eastAsia="Times New Roman" w:hAnsi="Times New Roman" w:cs="Times New Roman"/>
          <w:sz w:val="24"/>
          <w:szCs w:val="24"/>
        </w:rPr>
      </w:pPr>
      <w:r w:rsidRPr="00EB47C6">
        <w:rPr>
          <w:rFonts w:ascii="Times New Roman" w:eastAsia="Times New Roman" w:hAnsi="Times New Roman" w:cs="Times New Roman"/>
          <w:sz w:val="24"/>
          <w:szCs w:val="24"/>
        </w:rPr>
        <w:t>Laps nimetab Arktika kliimas toimetulemiseks vajalikke kohastumusi ja mõistab, et sageli samad tunnused on ka Eesti talves ja Eesti loomadel vajalikud.</w:t>
      </w:r>
    </w:p>
    <w:p w14:paraId="150167BA" w14:textId="01551794" w:rsidR="00450CC6" w:rsidRPr="003B6523" w:rsidRDefault="003B6523" w:rsidP="003B6523">
      <w:pPr>
        <w:pStyle w:val="ListParagraph"/>
        <w:widowControl w:val="0"/>
        <w:numPr>
          <w:ilvl w:val="0"/>
          <w:numId w:val="6"/>
        </w:numPr>
        <w:jc w:val="both"/>
        <w:rPr>
          <w:rFonts w:ascii="Times New Roman" w:eastAsia="Times New Roman" w:hAnsi="Times New Roman" w:cs="Times New Roman"/>
          <w:sz w:val="24"/>
          <w:szCs w:val="24"/>
        </w:rPr>
      </w:pPr>
      <w:r w:rsidRPr="00EB47C6">
        <w:rPr>
          <w:rFonts w:ascii="Times New Roman" w:eastAsia="Times New Roman" w:hAnsi="Times New Roman" w:cs="Times New Roman"/>
          <w:sz w:val="24"/>
          <w:szCs w:val="24"/>
        </w:rPr>
        <w:t>Laps teadvustab Arktika elustikku ohustavaid inimtegevuse tegureid ja mõistab, et inimene on osa loodusest.</w:t>
      </w:r>
    </w:p>
    <w:p w14:paraId="38763E0A" w14:textId="77777777" w:rsidR="003B6523" w:rsidRPr="003B6523" w:rsidRDefault="003B6523" w:rsidP="003B6523">
      <w:pPr>
        <w:pStyle w:val="ListParagraph"/>
        <w:widowControl w:val="0"/>
        <w:jc w:val="both"/>
        <w:rPr>
          <w:rFonts w:ascii="Times New Roman" w:eastAsia="Times New Roman" w:hAnsi="Times New Roman" w:cs="Times New Roman"/>
          <w:sz w:val="24"/>
          <w:szCs w:val="24"/>
        </w:rPr>
      </w:pPr>
    </w:p>
    <w:p w14:paraId="71F50DD1" w14:textId="77777777" w:rsidR="00450CC6" w:rsidRDefault="00E07C6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Õpipädevused:</w:t>
      </w:r>
    </w:p>
    <w:p w14:paraId="611FF8CE" w14:textId="77777777" w:rsidR="00450CC6" w:rsidRDefault="00E07C68">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mänguoskused,</w:t>
      </w:r>
    </w:p>
    <w:p w14:paraId="2298F265" w14:textId="77777777" w:rsidR="00450CC6" w:rsidRDefault="00E07C68">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tunnetus- ja õpioskused,</w:t>
      </w:r>
    </w:p>
    <w:p w14:paraId="6097D452" w14:textId="77777777" w:rsidR="00450CC6" w:rsidRDefault="00E07C68">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sotsiaalsed oskused.</w:t>
      </w:r>
    </w:p>
    <w:p w14:paraId="3BB94081" w14:textId="77777777" w:rsidR="00450CC6" w:rsidRDefault="00450CC6">
      <w:pPr>
        <w:rPr>
          <w:rFonts w:ascii="Times New Roman" w:eastAsia="Times New Roman" w:hAnsi="Times New Roman" w:cs="Times New Roman"/>
          <w:b/>
          <w:bCs/>
          <w:color w:val="FF0000"/>
          <w:sz w:val="24"/>
          <w:szCs w:val="24"/>
        </w:rPr>
      </w:pPr>
    </w:p>
    <w:p w14:paraId="4CEC7239" w14:textId="77777777" w:rsidR="00450CC6" w:rsidRDefault="00E07C6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Seos riikliku õppekavaga</w:t>
      </w:r>
      <w:r>
        <w:rPr>
          <w:rFonts w:ascii="Times New Roman" w:eastAsia="Times New Roman" w:hAnsi="Times New Roman" w:cs="Times New Roman"/>
          <w:sz w:val="24"/>
          <w:szCs w:val="24"/>
        </w:rPr>
        <w:t xml:space="preserve">: </w:t>
      </w:r>
    </w:p>
    <w:p w14:paraId="25E6DAFC" w14:textId="77777777" w:rsidR="00450CC6" w:rsidRDefault="00E07C6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Valdkond </w:t>
      </w:r>
      <w:r>
        <w:rPr>
          <w:rFonts w:ascii="Times New Roman" w:eastAsia="Times New Roman" w:hAnsi="Times New Roman" w:cs="Times New Roman"/>
          <w:i/>
          <w:iCs/>
          <w:sz w:val="24"/>
          <w:szCs w:val="24"/>
        </w:rPr>
        <w:t>Mina ja keskkond:</w:t>
      </w:r>
    </w:p>
    <w:p w14:paraId="246BCD11" w14:textId="77777777" w:rsidR="00450CC6" w:rsidRDefault="00E07C68">
      <w:pPr>
        <w:rPr>
          <w:rFonts w:ascii="Times New Roman" w:eastAsia="Times New Roman" w:hAnsi="Times New Roman" w:cs="Times New Roman"/>
          <w:color w:val="202020"/>
          <w:sz w:val="24"/>
          <w:szCs w:val="24"/>
        </w:rPr>
      </w:pPr>
      <w:r>
        <w:rPr>
          <w:rFonts w:ascii="Times New Roman" w:eastAsia="Times New Roman" w:hAnsi="Times New Roman" w:cs="Times New Roman"/>
          <w:color w:val="202020"/>
          <w:sz w:val="24"/>
          <w:szCs w:val="24"/>
        </w:rPr>
        <w:t>11) märkab ja kirjeldab enda ja teiste tegevuse mõju keskkonnale ning käitub keskkonda säästvalt;</w:t>
      </w:r>
    </w:p>
    <w:p w14:paraId="56A6BEA5" w14:textId="77777777" w:rsidR="00450CC6" w:rsidRDefault="00E07C68">
      <w:pPr>
        <w:rPr>
          <w:rFonts w:ascii="Times New Roman" w:eastAsia="Times New Roman" w:hAnsi="Times New Roman" w:cs="Times New Roman"/>
          <w:color w:val="202020"/>
          <w:sz w:val="24"/>
          <w:szCs w:val="24"/>
        </w:rPr>
      </w:pPr>
      <w:r>
        <w:rPr>
          <w:rFonts w:ascii="Times New Roman" w:eastAsia="Times New Roman" w:hAnsi="Times New Roman" w:cs="Times New Roman"/>
          <w:color w:val="202020"/>
          <w:sz w:val="24"/>
          <w:szCs w:val="24"/>
        </w:rPr>
        <w:t>12) tunneb oma kodukoha eripära ja oskab kirjeldada kodukoha loodust;</w:t>
      </w:r>
    </w:p>
    <w:p w14:paraId="55ECA5FE" w14:textId="77777777" w:rsidR="00450CC6" w:rsidRDefault="00E07C68">
      <w:pPr>
        <w:rPr>
          <w:rFonts w:ascii="Times New Roman" w:eastAsia="Times New Roman" w:hAnsi="Times New Roman" w:cs="Times New Roman"/>
          <w:color w:val="202020"/>
          <w:sz w:val="24"/>
          <w:szCs w:val="24"/>
        </w:rPr>
      </w:pPr>
      <w:r>
        <w:rPr>
          <w:rFonts w:ascii="Times New Roman" w:eastAsia="Times New Roman" w:hAnsi="Times New Roman" w:cs="Times New Roman"/>
          <w:color w:val="202020"/>
          <w:sz w:val="24"/>
          <w:szCs w:val="24"/>
        </w:rPr>
        <w:t>14) oskab kirjeldada loodusnähtusi ja selgitada ilmastikunähtuste sõltuvust aastaaegadest;</w:t>
      </w:r>
    </w:p>
    <w:p w14:paraId="72A8EA3F" w14:textId="77777777" w:rsidR="00450CC6" w:rsidRDefault="00450CC6">
      <w:pPr>
        <w:rPr>
          <w:color w:val="202020"/>
          <w:sz w:val="21"/>
          <w:szCs w:val="21"/>
        </w:rPr>
      </w:pPr>
    </w:p>
    <w:p w14:paraId="552F5F15" w14:textId="77777777" w:rsidR="00450CC6" w:rsidRDefault="00450CC6">
      <w:pPr>
        <w:jc w:val="both"/>
        <w:rPr>
          <w:rFonts w:ascii="Times New Roman" w:eastAsia="Times New Roman" w:hAnsi="Times New Roman" w:cs="Times New Roman"/>
          <w:sz w:val="24"/>
          <w:szCs w:val="24"/>
        </w:rPr>
      </w:pPr>
    </w:p>
    <w:p w14:paraId="155F8D8F" w14:textId="77777777" w:rsidR="00450CC6" w:rsidRDefault="00E07C6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Meetodid ja vahendid:</w:t>
      </w:r>
    </w:p>
    <w:p w14:paraId="0DC67421" w14:textId="77777777" w:rsidR="00450CC6" w:rsidRDefault="00E07C68">
      <w:pPr>
        <w:jc w:val="both"/>
        <w:rPr>
          <w:rFonts w:ascii="Times New Roman" w:eastAsia="Times New Roman" w:hAnsi="Times New Roman" w:cs="Times New Roman"/>
          <w:sz w:val="24"/>
          <w:szCs w:val="24"/>
        </w:rPr>
      </w:pPr>
      <w:r w:rsidRPr="00E34FD5">
        <w:rPr>
          <w:rFonts w:ascii="Times New Roman" w:eastAsia="Times New Roman" w:hAnsi="Times New Roman" w:cs="Times New Roman"/>
          <w:sz w:val="24"/>
          <w:szCs w:val="24"/>
        </w:rPr>
        <w:t>Meetodid:</w:t>
      </w:r>
      <w:r>
        <w:rPr>
          <w:rFonts w:ascii="Times New Roman" w:eastAsia="Times New Roman" w:hAnsi="Times New Roman" w:cs="Times New Roman"/>
          <w:sz w:val="24"/>
          <w:szCs w:val="24"/>
        </w:rPr>
        <w:t xml:space="preserve"> avastusõpe - õppekäik loomaaias, vaatlus, arutelu, mäng grupis (aga individuaalne valik </w:t>
      </w:r>
      <w:proofErr w:type="spellStart"/>
      <w:r>
        <w:rPr>
          <w:rFonts w:ascii="Times New Roman" w:eastAsia="Times New Roman" w:hAnsi="Times New Roman" w:cs="Times New Roman"/>
          <w:sz w:val="24"/>
          <w:szCs w:val="24"/>
        </w:rPr>
        <w:t>igühel</w:t>
      </w:r>
      <w:proofErr w:type="spellEnd"/>
      <w:r>
        <w:rPr>
          <w:rFonts w:ascii="Times New Roman" w:eastAsia="Times New Roman" w:hAnsi="Times New Roman" w:cs="Times New Roman"/>
          <w:sz w:val="24"/>
          <w:szCs w:val="24"/>
        </w:rPr>
        <w:t>),  tunnetamine (sulekatse), mõõtmine/võrdlemine (käpajälg, looma pikkus), viktoriin - individuaalne, aga koostööd soosiv (kui ei oska, teised julgustavad ja aitavad)</w:t>
      </w:r>
    </w:p>
    <w:p w14:paraId="1161CCEA" w14:textId="77777777" w:rsidR="00450CC6" w:rsidRDefault="00450CC6">
      <w:pPr>
        <w:jc w:val="both"/>
        <w:rPr>
          <w:rFonts w:ascii="Times New Roman" w:eastAsia="Times New Roman" w:hAnsi="Times New Roman" w:cs="Times New Roman"/>
          <w:sz w:val="24"/>
          <w:szCs w:val="24"/>
        </w:rPr>
      </w:pPr>
    </w:p>
    <w:p w14:paraId="6FFEE5F3" w14:textId="77777777" w:rsidR="00450CC6" w:rsidRDefault="00E07C68">
      <w:pPr>
        <w:jc w:val="both"/>
        <w:rPr>
          <w:rFonts w:ascii="Times New Roman" w:eastAsia="Times New Roman" w:hAnsi="Times New Roman" w:cs="Times New Roman"/>
          <w:b/>
          <w:bCs/>
          <w:sz w:val="24"/>
          <w:szCs w:val="24"/>
        </w:rPr>
      </w:pPr>
      <w:r w:rsidRPr="00E34FD5">
        <w:rPr>
          <w:rFonts w:ascii="Times New Roman" w:eastAsia="Times New Roman" w:hAnsi="Times New Roman" w:cs="Times New Roman"/>
          <w:sz w:val="24"/>
          <w:szCs w:val="24"/>
        </w:rPr>
        <w:t>Vahendid:</w:t>
      </w:r>
      <w:r>
        <w:rPr>
          <w:rFonts w:ascii="Times New Roman" w:eastAsia="Times New Roman" w:hAnsi="Times New Roman" w:cs="Times New Roman"/>
          <w:sz w:val="24"/>
          <w:szCs w:val="24"/>
        </w:rPr>
        <w:t xml:space="preserve"> loomaaia kollektsiooni aedikud ja loomad, </w:t>
      </w:r>
      <w:proofErr w:type="spellStart"/>
      <w:r>
        <w:rPr>
          <w:rFonts w:ascii="Times New Roman" w:eastAsia="Times New Roman" w:hAnsi="Times New Roman" w:cs="Times New Roman"/>
          <w:sz w:val="24"/>
          <w:szCs w:val="24"/>
        </w:rPr>
        <w:t>polaariumi</w:t>
      </w:r>
      <w:proofErr w:type="spellEnd"/>
      <w:r>
        <w:rPr>
          <w:rFonts w:ascii="Times New Roman" w:eastAsia="Times New Roman" w:hAnsi="Times New Roman" w:cs="Times New Roman"/>
          <w:sz w:val="24"/>
          <w:szCs w:val="24"/>
        </w:rPr>
        <w:t xml:space="preserve"> stendid, gloobus, mängukaardid “Kas see loom elab Arktikas?”, näitlikustavad vahendid (jääkaru karv, lumekaku sulg, faasani sulg, jääkarupoja pilt, hülge nahk), viktoriiniküsimuste lehed ja värvilised punktikaardikesed, mängu “Kolm jääpanka” vahendid</w:t>
      </w:r>
    </w:p>
    <w:p w14:paraId="20C89D48" w14:textId="77777777" w:rsidR="00450CC6" w:rsidRDefault="00450CC6">
      <w:pPr>
        <w:widowControl w:val="0"/>
        <w:pBdr>
          <w:top w:val="nil"/>
          <w:left w:val="nil"/>
          <w:bottom w:val="nil"/>
          <w:right w:val="nil"/>
          <w:between w:val="nil"/>
        </w:pBdr>
        <w:jc w:val="both"/>
        <w:rPr>
          <w:rFonts w:ascii="Times New Roman" w:eastAsia="Times New Roman" w:hAnsi="Times New Roman" w:cs="Times New Roman"/>
          <w:sz w:val="24"/>
          <w:szCs w:val="24"/>
        </w:rPr>
      </w:pPr>
    </w:p>
    <w:p w14:paraId="4B468C54" w14:textId="7777777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Info õpetajale (saatjale):</w:t>
      </w:r>
      <w:r>
        <w:rPr>
          <w:rFonts w:ascii="Times New Roman" w:eastAsia="Times New Roman" w:hAnsi="Times New Roman" w:cs="Times New Roman"/>
          <w:sz w:val="24"/>
          <w:szCs w:val="24"/>
        </w:rPr>
        <w:t xml:space="preserve"> </w:t>
      </w:r>
    </w:p>
    <w:p w14:paraId="6C823CB1" w14:textId="7777777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Õppeprogramm on sobilik alates viiendast eluaastast. </w:t>
      </w:r>
    </w:p>
    <w:p w14:paraId="5B5F4BC2" w14:textId="77777777" w:rsidR="00450CC6" w:rsidRDefault="00E07C68">
      <w:pPr>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Õppeprogramm viiakse läbi eesti keeles - nõrga eesti keele tasemega gruppidele antud õppeprogramm ei sobi.</w:t>
      </w:r>
    </w:p>
    <w:p w14:paraId="71EA3C3F" w14:textId="77777777" w:rsidR="00450CC6" w:rsidRDefault="00E07C68">
      <w:pPr>
        <w:shd w:val="clear" w:color="auto" w:fill="FFFFFF"/>
        <w:spacing w:before="280" w:after="28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Õppeprogammil</w:t>
      </w:r>
      <w:proofErr w:type="spellEnd"/>
      <w:r>
        <w:rPr>
          <w:rFonts w:ascii="Times New Roman" w:eastAsia="Times New Roman" w:hAnsi="Times New Roman" w:cs="Times New Roman"/>
          <w:sz w:val="24"/>
          <w:szCs w:val="24"/>
        </w:rPr>
        <w:t xml:space="preserve"> osalemiseks on vaja saata päring aadressil </w:t>
      </w:r>
      <w:hyperlink r:id="rId8">
        <w:r>
          <w:rPr>
            <w:rFonts w:ascii="Times New Roman" w:eastAsia="Times New Roman" w:hAnsi="Times New Roman" w:cs="Times New Roman"/>
            <w:sz w:val="24"/>
            <w:szCs w:val="24"/>
          </w:rPr>
          <w:t>https://tallinnzoo.ee/telli/</w:t>
        </w:r>
      </w:hyperlink>
      <w:r>
        <w:rPr>
          <w:rFonts w:ascii="Times New Roman" w:eastAsia="Times New Roman" w:hAnsi="Times New Roman" w:cs="Times New Roman"/>
          <w:sz w:val="24"/>
          <w:szCs w:val="24"/>
        </w:rPr>
        <w:t xml:space="preserve"> Päringule vastatakse üldjuhul kolme tööpäeva jooksul ning kirjavahetuse teel lepitakse kokku aeg jm täpsemad detailid. </w:t>
      </w:r>
    </w:p>
    <w:p w14:paraId="421636DF" w14:textId="77777777" w:rsidR="00450CC6" w:rsidRDefault="00E07C68">
      <w:pPr>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Enne loomaaeda tulekut palume õpilastele selgitada, et õppeprogramm on õppetund, millel on kindel teema ja eesmärgid ning kus on erinevaid tegevusi ja ülesandeid. Loomaaias kehtivad reeglid, millest tuleb juhinduda </w:t>
      </w:r>
      <w:hyperlink r:id="rId9">
        <w:r>
          <w:rPr>
            <w:rFonts w:ascii="Times New Roman" w:eastAsia="Times New Roman" w:hAnsi="Times New Roman" w:cs="Times New Roman"/>
            <w:sz w:val="24"/>
            <w:szCs w:val="24"/>
          </w:rPr>
          <w:t>https://tallinnzoo.ee/kulastusreeglid/</w:t>
        </w:r>
      </w:hyperlink>
      <w:r>
        <w:rPr>
          <w:rFonts w:ascii="Times New Roman" w:eastAsia="Times New Roman" w:hAnsi="Times New Roman" w:cs="Times New Roman"/>
          <w:sz w:val="24"/>
          <w:szCs w:val="24"/>
        </w:rPr>
        <w:t xml:space="preserve">. Õppeprogrammi ajal peab õpetaja aitama distsipliini hoida. </w:t>
      </w:r>
    </w:p>
    <w:p w14:paraId="6943D7C2" w14:textId="77777777" w:rsidR="00450CC6" w:rsidRDefault="00E07C68">
      <w:pPr>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Kui õppeprogrammil osalevad erivajadustega lapsed, palume sellest teada anda programmi broneerimisel. Programm ei ole sobilik ratastooliga liikujale.</w:t>
      </w:r>
    </w:p>
    <w:p w14:paraId="6AB92A01" w14:textId="77777777" w:rsidR="00450CC6" w:rsidRDefault="00E07C68">
      <w:pPr>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NB! Õppeprogramm toimub välitingimustes ning iga ilmaga! Palume riietuda ilmastikukindalt.</w:t>
      </w:r>
    </w:p>
    <w:p w14:paraId="5C8D6438" w14:textId="77777777" w:rsidR="00450CC6" w:rsidRDefault="00E07C68">
      <w:pPr>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Kõik õppeprogrammiks vajalikud vahendid on loomaaia poolt olemas.</w:t>
      </w:r>
    </w:p>
    <w:p w14:paraId="374A9BD9" w14:textId="77777777" w:rsidR="00450CC6" w:rsidRDefault="00E07C68">
      <w:pPr>
        <w:shd w:val="clear" w:color="auto" w:fill="FFFFFF"/>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Kaasasolevalt õpetajalt küsivad juhendajad suulist tagasisidet vahetult pärast õppeprogrammi, lisaks palub Tallinna Loomaaed pärast õppeprogrammi kirjalikku tagasisidet e-kirja teel. </w:t>
      </w:r>
    </w:p>
    <w:p w14:paraId="4449B610" w14:textId="77777777" w:rsidR="00450CC6" w:rsidRDefault="00E07C68">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Järeltegevused: </w:t>
      </w:r>
    </w:p>
    <w:p w14:paraId="5ADA62AC" w14:textId="77777777" w:rsidR="00450CC6" w:rsidRDefault="00E07C68">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Pärast õppekäiku ja enne kirjaliku tagasiside edastamist loomaaiale on saatval õpetajal lasteaias hea võimalus veelkord teha kokkuvõte kogetust. Näiteks uurida lastelt ükshaaval, mis antud õppeprogrammi juures üllatas, mis meeldis, mis ei meeldinud. Alguses võib lapsed jaotada paaridesse, seejärel neljasesse rühma, siis kaheksaliikmeline rühm jne. Järgneb arutelu kogu rühmaga. Teemade paremaks kinnistumiseks soovitame Arktika elanikke joonistada või meisterdada.</w:t>
      </w:r>
    </w:p>
    <w:p w14:paraId="070838AE" w14:textId="77777777" w:rsidR="00450CC6" w:rsidRDefault="00450CC6">
      <w:pPr>
        <w:widowControl w:val="0"/>
        <w:jc w:val="both"/>
        <w:rPr>
          <w:rFonts w:ascii="Times New Roman" w:eastAsia="Times New Roman" w:hAnsi="Times New Roman" w:cs="Times New Roman"/>
          <w:sz w:val="24"/>
          <w:szCs w:val="24"/>
        </w:rPr>
      </w:pPr>
    </w:p>
    <w:p w14:paraId="617316AB" w14:textId="6976F88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Kestus:</w:t>
      </w:r>
      <w:r>
        <w:rPr>
          <w:rFonts w:ascii="Times New Roman" w:eastAsia="Times New Roman" w:hAnsi="Times New Roman" w:cs="Times New Roman"/>
          <w:sz w:val="24"/>
          <w:szCs w:val="24"/>
        </w:rPr>
        <w:t xml:space="preserve"> </w:t>
      </w:r>
      <w:r w:rsidR="003B6523">
        <w:rPr>
          <w:rFonts w:ascii="Times New Roman" w:eastAsia="Times New Roman" w:hAnsi="Times New Roman" w:cs="Times New Roman"/>
          <w:sz w:val="24"/>
          <w:szCs w:val="24"/>
        </w:rPr>
        <w:t>60-90</w:t>
      </w:r>
      <w:r>
        <w:rPr>
          <w:rFonts w:ascii="Times New Roman" w:eastAsia="Times New Roman" w:hAnsi="Times New Roman" w:cs="Times New Roman"/>
          <w:sz w:val="24"/>
          <w:szCs w:val="24"/>
        </w:rPr>
        <w:t xml:space="preserve"> min</w:t>
      </w:r>
      <w:r w:rsidR="003B6523">
        <w:rPr>
          <w:rFonts w:ascii="Times New Roman" w:eastAsia="Times New Roman" w:hAnsi="Times New Roman" w:cs="Times New Roman"/>
          <w:sz w:val="24"/>
          <w:szCs w:val="24"/>
        </w:rPr>
        <w:t xml:space="preserve"> (olenevalt grupi püsivusest)</w:t>
      </w:r>
    </w:p>
    <w:p w14:paraId="17398573" w14:textId="77777777" w:rsidR="00450CC6" w:rsidRDefault="00450CC6">
      <w:pPr>
        <w:jc w:val="both"/>
        <w:rPr>
          <w:rFonts w:ascii="Times New Roman" w:eastAsia="Times New Roman" w:hAnsi="Times New Roman" w:cs="Times New Roman"/>
          <w:sz w:val="24"/>
          <w:szCs w:val="24"/>
        </w:rPr>
      </w:pPr>
    </w:p>
    <w:p w14:paraId="14C152C3" w14:textId="7777777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Grupi suurus:</w:t>
      </w:r>
      <w:r>
        <w:rPr>
          <w:rFonts w:ascii="Times New Roman" w:eastAsia="Times New Roman" w:hAnsi="Times New Roman" w:cs="Times New Roman"/>
          <w:sz w:val="24"/>
          <w:szCs w:val="24"/>
        </w:rPr>
        <w:t xml:space="preserve"> 25 last</w:t>
      </w:r>
    </w:p>
    <w:p w14:paraId="5790CF57" w14:textId="77777777" w:rsidR="00450CC6" w:rsidRDefault="00450CC6">
      <w:pPr>
        <w:jc w:val="both"/>
        <w:rPr>
          <w:rFonts w:ascii="Times New Roman" w:eastAsia="Times New Roman" w:hAnsi="Times New Roman" w:cs="Times New Roman"/>
          <w:color w:val="FF0000"/>
          <w:sz w:val="24"/>
          <w:szCs w:val="24"/>
        </w:rPr>
      </w:pPr>
    </w:p>
    <w:p w14:paraId="696F27E7" w14:textId="7777777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Toimumise aeg:</w:t>
      </w:r>
      <w:r>
        <w:rPr>
          <w:rFonts w:ascii="Times New Roman" w:eastAsia="Times New Roman" w:hAnsi="Times New Roman" w:cs="Times New Roman"/>
          <w:sz w:val="24"/>
          <w:szCs w:val="24"/>
        </w:rPr>
        <w:t xml:space="preserve"> aastaringselt</w:t>
      </w:r>
    </w:p>
    <w:p w14:paraId="685AA6F3" w14:textId="77777777" w:rsidR="00450CC6" w:rsidRDefault="00450CC6">
      <w:pPr>
        <w:jc w:val="both"/>
        <w:rPr>
          <w:rFonts w:ascii="Times New Roman" w:eastAsia="Times New Roman" w:hAnsi="Times New Roman" w:cs="Times New Roman"/>
          <w:sz w:val="24"/>
          <w:szCs w:val="24"/>
        </w:rPr>
      </w:pPr>
    </w:p>
    <w:p w14:paraId="78C3B6E7" w14:textId="7777777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Hind:</w:t>
      </w:r>
      <w:r>
        <w:rPr>
          <w:rFonts w:ascii="Times New Roman" w:eastAsia="Times New Roman" w:hAnsi="Times New Roman" w:cs="Times New Roman"/>
          <w:sz w:val="24"/>
          <w:szCs w:val="24"/>
        </w:rPr>
        <w:t xml:space="preserve"> 150 EUR</w:t>
      </w:r>
    </w:p>
    <w:p w14:paraId="074CBB13" w14:textId="77777777" w:rsidR="00450CC6" w:rsidRDefault="00450CC6">
      <w:pPr>
        <w:jc w:val="both"/>
        <w:rPr>
          <w:rFonts w:ascii="Times New Roman" w:eastAsia="Times New Roman" w:hAnsi="Times New Roman" w:cs="Times New Roman"/>
          <w:sz w:val="24"/>
          <w:szCs w:val="24"/>
        </w:rPr>
      </w:pPr>
    </w:p>
    <w:p w14:paraId="25B184D2" w14:textId="7777777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Lisainfo:</w:t>
      </w:r>
      <w:r>
        <w:rPr>
          <w:rFonts w:ascii="Times New Roman" w:eastAsia="Times New Roman" w:hAnsi="Times New Roman" w:cs="Times New Roman"/>
          <w:sz w:val="24"/>
          <w:szCs w:val="24"/>
        </w:rPr>
        <w:t xml:space="preserve"> Pileteid ei lisandu. Hinnas sisaldub iseseisev loomaaiakülastus pärast õppeprogrammi. Iga 6 lapse kohta üks täiskasvanud saatja hinna sees.</w:t>
      </w:r>
    </w:p>
    <w:p w14:paraId="2641399E" w14:textId="77777777" w:rsidR="00450CC6" w:rsidRDefault="00450CC6">
      <w:pPr>
        <w:jc w:val="both"/>
        <w:rPr>
          <w:rFonts w:ascii="Times New Roman" w:eastAsia="Times New Roman" w:hAnsi="Times New Roman" w:cs="Times New Roman"/>
          <w:sz w:val="24"/>
          <w:szCs w:val="24"/>
        </w:rPr>
      </w:pPr>
    </w:p>
    <w:p w14:paraId="2F4C2742" w14:textId="77777777" w:rsidR="00450CC6" w:rsidRDefault="00E07C6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Läbiviimise koht:</w:t>
      </w:r>
      <w:r>
        <w:rPr>
          <w:rFonts w:ascii="Times New Roman" w:eastAsia="Times New Roman" w:hAnsi="Times New Roman" w:cs="Times New Roman"/>
          <w:sz w:val="24"/>
          <w:szCs w:val="24"/>
        </w:rPr>
        <w:t xml:space="preserve"> Tallinna Loomaaed, algus Paldiski mnt 145 väravas, programmi sisuline osa </w:t>
      </w:r>
      <w:proofErr w:type="spellStart"/>
      <w:r>
        <w:rPr>
          <w:rFonts w:ascii="Times New Roman" w:eastAsia="Times New Roman" w:hAnsi="Times New Roman" w:cs="Times New Roman"/>
          <w:sz w:val="24"/>
          <w:szCs w:val="24"/>
        </w:rPr>
        <w:t>polaariumi</w:t>
      </w:r>
      <w:proofErr w:type="spellEnd"/>
      <w:r>
        <w:rPr>
          <w:rFonts w:ascii="Times New Roman" w:eastAsia="Times New Roman" w:hAnsi="Times New Roman" w:cs="Times New Roman"/>
          <w:sz w:val="24"/>
          <w:szCs w:val="24"/>
        </w:rPr>
        <w:t xml:space="preserve"> ja kullimäe ekspositsioonialadel.</w:t>
      </w:r>
    </w:p>
    <w:p w14:paraId="178AE60C" w14:textId="77777777" w:rsidR="00450CC6" w:rsidRDefault="00450CC6">
      <w:pPr>
        <w:jc w:val="both"/>
        <w:rPr>
          <w:rFonts w:ascii="Times New Roman" w:eastAsia="Times New Roman" w:hAnsi="Times New Roman" w:cs="Times New Roman"/>
          <w:sz w:val="24"/>
          <w:szCs w:val="24"/>
        </w:rPr>
      </w:pPr>
    </w:p>
    <w:p w14:paraId="46A81062" w14:textId="1AE20564" w:rsidR="00450CC6" w:rsidRDefault="00E07C68">
      <w:pPr>
        <w:widowControl w:v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Läbiviija nimi ja kvalifikatsioon:</w:t>
      </w:r>
      <w:r>
        <w:rPr>
          <w:rFonts w:ascii="Times New Roman" w:eastAsia="Times New Roman" w:hAnsi="Times New Roman" w:cs="Times New Roman"/>
          <w:sz w:val="24"/>
          <w:szCs w:val="24"/>
        </w:rPr>
        <w:t xml:space="preserve"> Tallinna Loomaaia loodushariduse spetsialistid (loodusalase kõrgharidusega, pikaaegse keskkonnahariduse valdkonna kogemusega): Kristiina Taits, Heiko Kruusi, Kätlin Kukebal, Jana Kilter, Liina Pork, Jaana Emilia Harjula</w:t>
      </w:r>
      <w:r w:rsidR="006C1C97">
        <w:rPr>
          <w:rFonts w:ascii="Times New Roman" w:eastAsia="Times New Roman" w:hAnsi="Times New Roman" w:cs="Times New Roman"/>
          <w:sz w:val="24"/>
          <w:szCs w:val="24"/>
        </w:rPr>
        <w:t xml:space="preserve">, Helina </w:t>
      </w:r>
      <w:r w:rsidR="006C1C97">
        <w:rPr>
          <w:rFonts w:ascii="Times New Roman" w:eastAsia="Times New Roman" w:hAnsi="Times New Roman" w:cs="Times New Roman"/>
          <w:sz w:val="24"/>
          <w:szCs w:val="24"/>
        </w:rPr>
        <w:lastRenderedPageBreak/>
        <w:t>Raja, Darja Zubareva.</w:t>
      </w:r>
    </w:p>
    <w:p w14:paraId="38895805" w14:textId="77777777" w:rsidR="00450CC6" w:rsidRDefault="00450CC6">
      <w:pPr>
        <w:widowControl w:val="0"/>
        <w:jc w:val="both"/>
        <w:rPr>
          <w:rFonts w:ascii="Times New Roman" w:eastAsia="Times New Roman" w:hAnsi="Times New Roman" w:cs="Times New Roman"/>
          <w:color w:val="FF0000"/>
          <w:sz w:val="24"/>
          <w:szCs w:val="24"/>
        </w:rPr>
      </w:pPr>
    </w:p>
    <w:p w14:paraId="0802782F" w14:textId="77777777" w:rsidR="00450CC6" w:rsidRDefault="00E07C6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Õppekeel:</w:t>
      </w:r>
      <w:r>
        <w:rPr>
          <w:rFonts w:ascii="Times New Roman" w:eastAsia="Times New Roman" w:hAnsi="Times New Roman" w:cs="Times New Roman"/>
          <w:sz w:val="24"/>
          <w:szCs w:val="24"/>
        </w:rPr>
        <w:t xml:space="preserve"> eesti</w:t>
      </w:r>
    </w:p>
    <w:sectPr w:rsidR="00450CC6">
      <w:headerReference w:type="default" r:id="rId10"/>
      <w:pgSz w:w="11909" w:h="16834"/>
      <w:pgMar w:top="1440" w:right="1440" w:bottom="1440" w:left="1440" w:header="0" w:footer="22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35159" w14:textId="77777777" w:rsidR="00963615" w:rsidRDefault="00E07C68">
      <w:pPr>
        <w:spacing w:line="240" w:lineRule="auto"/>
      </w:pPr>
      <w:r>
        <w:separator/>
      </w:r>
    </w:p>
  </w:endnote>
  <w:endnote w:type="continuationSeparator" w:id="0">
    <w:p w14:paraId="58474E55" w14:textId="77777777" w:rsidR="00963615" w:rsidRDefault="00E07C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DFE489CB-FE91-4323-ACF9-95A96F4DAE6E}"/>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02635EF1-C55A-4793-A836-EA4B79C17CF6}"/>
    <w:embedBold r:id="rId3" w:fontKey="{08C95F0B-DE53-43A5-A8EC-D19035725435}"/>
  </w:font>
  <w:font w:name="Cambria">
    <w:panose1 w:val="02040503050406030204"/>
    <w:charset w:val="BA"/>
    <w:family w:val="roman"/>
    <w:pitch w:val="variable"/>
    <w:sig w:usb0="E00006FF" w:usb1="420024FF" w:usb2="02000000" w:usb3="00000000" w:csb0="0000019F" w:csb1="00000000"/>
    <w:embedRegular r:id="rId4" w:fontKey="{DA9D1161-C0C2-4CD7-B1C1-79D834F726D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957AC" w14:textId="77777777" w:rsidR="00963615" w:rsidRDefault="00E07C68">
      <w:pPr>
        <w:spacing w:line="240" w:lineRule="auto"/>
      </w:pPr>
      <w:r>
        <w:separator/>
      </w:r>
    </w:p>
  </w:footnote>
  <w:footnote w:type="continuationSeparator" w:id="0">
    <w:p w14:paraId="0C22CEF2" w14:textId="77777777" w:rsidR="00963615" w:rsidRDefault="00E07C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A211" w14:textId="77777777" w:rsidR="00450CC6" w:rsidRDefault="00450CC6">
    <w:pPr>
      <w:widowControl w:val="0"/>
      <w:pBdr>
        <w:top w:val="nil"/>
        <w:left w:val="nil"/>
        <w:bottom w:val="nil"/>
        <w:right w:val="nil"/>
        <w:between w:val="nil"/>
      </w:pBdr>
      <w:rPr>
        <w:rFonts w:ascii="Times New Roman" w:eastAsia="Times New Roman" w:hAnsi="Times New Roman" w:cs="Times New Roman"/>
        <w:color w:val="FF0000"/>
        <w:sz w:val="24"/>
        <w:szCs w:val="24"/>
      </w:rPr>
    </w:pPr>
  </w:p>
  <w:tbl>
    <w:tblPr>
      <w:tblStyle w:val="a0"/>
      <w:tblW w:w="9030" w:type="dxa"/>
      <w:tblInd w:w="0" w:type="dxa"/>
      <w:tblBorders>
        <w:bottom w:val="single" w:sz="18" w:space="0" w:color="808080"/>
        <w:insideV w:val="single" w:sz="18" w:space="0" w:color="808080"/>
      </w:tblBorders>
      <w:tblLayout w:type="fixed"/>
      <w:tblLook w:val="0400" w:firstRow="0" w:lastRow="0" w:firstColumn="0" w:lastColumn="0" w:noHBand="0" w:noVBand="1"/>
    </w:tblPr>
    <w:tblGrid>
      <w:gridCol w:w="7710"/>
      <w:gridCol w:w="1320"/>
    </w:tblGrid>
    <w:tr w:rsidR="00450CC6" w14:paraId="4A9D807D" w14:textId="77777777">
      <w:trPr>
        <w:trHeight w:val="410"/>
      </w:trPr>
      <w:tc>
        <w:tcPr>
          <w:tcW w:w="7710" w:type="dxa"/>
        </w:tcPr>
        <w:p w14:paraId="19814AA8" w14:textId="77777777" w:rsidR="00450CC6" w:rsidRDefault="00E07C68">
          <w:pPr>
            <w:pBdr>
              <w:top w:val="nil"/>
              <w:left w:val="nil"/>
              <w:bottom w:val="nil"/>
              <w:right w:val="nil"/>
              <w:between w:val="nil"/>
            </w:pBdr>
            <w:tabs>
              <w:tab w:val="center" w:pos="4513"/>
              <w:tab w:val="right" w:pos="9026"/>
            </w:tabs>
            <w:spacing w:line="240" w:lineRule="auto"/>
            <w:jc w:val="right"/>
            <w:rPr>
              <w:rFonts w:ascii="Calibri" w:eastAsia="Calibri" w:hAnsi="Calibri" w:cs="Calibri"/>
              <w:color w:val="000000"/>
              <w:sz w:val="36"/>
              <w:szCs w:val="36"/>
            </w:rPr>
          </w:pPr>
          <w:r>
            <w:rPr>
              <w:rFonts w:ascii="Times New Roman" w:eastAsia="Times New Roman" w:hAnsi="Times New Roman" w:cs="Times New Roman"/>
              <w:color w:val="000000"/>
              <w:sz w:val="24"/>
              <w:szCs w:val="24"/>
            </w:rPr>
            <w:t>Tallinna Loomaaia õppeprogramm</w:t>
          </w:r>
        </w:p>
      </w:tc>
      <w:tc>
        <w:tcPr>
          <w:tcW w:w="1320" w:type="dxa"/>
        </w:tcPr>
        <w:p w14:paraId="1019D8C4" w14:textId="0387E91E" w:rsidR="00450CC6" w:rsidRDefault="00E07C68">
          <w:pPr>
            <w:pBdr>
              <w:top w:val="nil"/>
              <w:left w:val="nil"/>
              <w:bottom w:val="nil"/>
              <w:right w:val="nil"/>
              <w:between w:val="nil"/>
            </w:pBdr>
            <w:tabs>
              <w:tab w:val="center" w:pos="4513"/>
              <w:tab w:val="right" w:pos="9026"/>
            </w:tabs>
            <w:spacing w:line="240" w:lineRule="auto"/>
            <w:rPr>
              <w:rFonts w:ascii="Calibri" w:eastAsia="Calibri" w:hAnsi="Calibri" w:cs="Calibri"/>
              <w:b/>
              <w:bCs/>
              <w:color w:val="4F81BD"/>
              <w:sz w:val="36"/>
              <w:szCs w:val="36"/>
            </w:rPr>
          </w:pPr>
          <w:r>
            <w:rPr>
              <w:rFonts w:ascii="Times New Roman" w:eastAsia="Times New Roman" w:hAnsi="Times New Roman" w:cs="Times New Roman"/>
              <w:color w:val="000000"/>
              <w:sz w:val="24"/>
              <w:szCs w:val="24"/>
            </w:rPr>
            <w:t>202</w:t>
          </w:r>
          <w:r w:rsidR="00B33DB3">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02</w:t>
          </w:r>
          <w:r w:rsidR="00B33DB3">
            <w:rPr>
              <w:rFonts w:ascii="Times New Roman" w:eastAsia="Times New Roman" w:hAnsi="Times New Roman" w:cs="Times New Roman"/>
              <w:sz w:val="24"/>
              <w:szCs w:val="24"/>
            </w:rPr>
            <w:t>7</w:t>
          </w:r>
        </w:p>
      </w:tc>
    </w:tr>
  </w:tbl>
  <w:p w14:paraId="17571879" w14:textId="77777777" w:rsidR="00450CC6" w:rsidRDefault="00450CC6">
    <w:pPr>
      <w:pBdr>
        <w:top w:val="nil"/>
        <w:left w:val="nil"/>
        <w:bottom w:val="nil"/>
        <w:right w:val="nil"/>
        <w:between w:val="nil"/>
      </w:pBdr>
      <w:tabs>
        <w:tab w:val="center" w:pos="4513"/>
        <w:tab w:val="right" w:pos="9026"/>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438E"/>
    <w:multiLevelType w:val="multilevel"/>
    <w:tmpl w:val="B3180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2D6C0A"/>
    <w:multiLevelType w:val="hybridMultilevel"/>
    <w:tmpl w:val="1436CA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96D11DF"/>
    <w:multiLevelType w:val="multilevel"/>
    <w:tmpl w:val="B62E892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072983"/>
    <w:multiLevelType w:val="hybridMultilevel"/>
    <w:tmpl w:val="6A969E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54F5124"/>
    <w:multiLevelType w:val="multilevel"/>
    <w:tmpl w:val="25024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6AC143F"/>
    <w:multiLevelType w:val="multilevel"/>
    <w:tmpl w:val="B0B45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CC6"/>
    <w:rsid w:val="003B6523"/>
    <w:rsid w:val="00450CC6"/>
    <w:rsid w:val="006C1C97"/>
    <w:rsid w:val="00963615"/>
    <w:rsid w:val="009D521E"/>
    <w:rsid w:val="009E258B"/>
    <w:rsid w:val="00A92751"/>
    <w:rsid w:val="00B33DB3"/>
    <w:rsid w:val="00E07C68"/>
    <w:rsid w:val="00E34FD5"/>
    <w:rsid w:val="00EB47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ABD2"/>
  <w15:docId w15:val="{6C087C7D-E9F4-4472-A85E-1A94ED74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t" w:eastAsia="et-E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72" w:type="dxa"/>
        <w:left w:w="115" w:type="dxa"/>
        <w:bottom w:w="72" w:type="dxa"/>
        <w:right w:w="115"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0">
    <w:basedOn w:val="TableNormal1"/>
    <w:tblPr>
      <w:tblStyleRowBandSize w:val="1"/>
      <w:tblStyleColBandSize w:val="1"/>
      <w:tblCellMar>
        <w:top w:w="72" w:type="dxa"/>
        <w:left w:w="115" w:type="dxa"/>
        <w:bottom w:w="72" w:type="dxa"/>
        <w:right w:w="115" w:type="dxa"/>
      </w:tblCellMar>
    </w:tblPr>
  </w:style>
  <w:style w:type="paragraph" w:styleId="Header">
    <w:name w:val="header"/>
    <w:basedOn w:val="Normal"/>
    <w:link w:val="HeaderChar"/>
    <w:uiPriority w:val="99"/>
    <w:unhideWhenUsed/>
    <w:rsid w:val="00B33DB3"/>
    <w:pPr>
      <w:tabs>
        <w:tab w:val="center" w:pos="4536"/>
        <w:tab w:val="right" w:pos="9072"/>
      </w:tabs>
      <w:spacing w:line="240" w:lineRule="auto"/>
    </w:pPr>
  </w:style>
  <w:style w:type="character" w:customStyle="1" w:styleId="HeaderChar">
    <w:name w:val="Header Char"/>
    <w:basedOn w:val="DefaultParagraphFont"/>
    <w:link w:val="Header"/>
    <w:uiPriority w:val="99"/>
    <w:rsid w:val="00B33DB3"/>
  </w:style>
  <w:style w:type="paragraph" w:styleId="Footer">
    <w:name w:val="footer"/>
    <w:basedOn w:val="Normal"/>
    <w:link w:val="FooterChar"/>
    <w:uiPriority w:val="99"/>
    <w:unhideWhenUsed/>
    <w:rsid w:val="00B33DB3"/>
    <w:pPr>
      <w:tabs>
        <w:tab w:val="center" w:pos="4536"/>
        <w:tab w:val="right" w:pos="9072"/>
      </w:tabs>
      <w:spacing w:line="240" w:lineRule="auto"/>
    </w:pPr>
  </w:style>
  <w:style w:type="character" w:customStyle="1" w:styleId="FooterChar">
    <w:name w:val="Footer Char"/>
    <w:basedOn w:val="DefaultParagraphFont"/>
    <w:link w:val="Footer"/>
    <w:uiPriority w:val="99"/>
    <w:rsid w:val="00B33DB3"/>
  </w:style>
  <w:style w:type="paragraph" w:styleId="NormalWeb">
    <w:name w:val="Normal (Web)"/>
    <w:basedOn w:val="Normal"/>
    <w:uiPriority w:val="99"/>
    <w:unhideWhenUsed/>
    <w:rsid w:val="009D521E"/>
    <w:pPr>
      <w:spacing w:before="100" w:beforeAutospacing="1" w:after="100" w:afterAutospacing="1" w:line="240" w:lineRule="auto"/>
    </w:pPr>
    <w:rPr>
      <w:rFonts w:ascii="Times New Roman" w:eastAsia="Times New Roman" w:hAnsi="Times New Roman" w:cs="Times New Roman"/>
      <w:sz w:val="24"/>
      <w:szCs w:val="24"/>
      <w:lang w:val="et-EE"/>
    </w:rPr>
  </w:style>
  <w:style w:type="paragraph" w:styleId="ListParagraph">
    <w:name w:val="List Paragraph"/>
    <w:basedOn w:val="Normal"/>
    <w:uiPriority w:val="34"/>
    <w:qFormat/>
    <w:rsid w:val="003B65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639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allinnzoo.ee/tell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llinnzoo.ee/kulastusreegli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Y2KKoK6i+30jIUSCMcO0ZGh78w==">CgMxLjA4AHIhMXREREZVZkNzaDY3bEZKOUpMRDhhTkVZTDFETlV3RkhC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1344</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Tallinna Strateegiakeskus</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Kristiina Taits</dc:creator>
  <cp:lastModifiedBy>Kristiina Taits</cp:lastModifiedBy>
  <cp:revision>4</cp:revision>
  <dcterms:created xsi:type="dcterms:W3CDTF">2026-07-27T07:24:00Z</dcterms:created>
  <dcterms:modified xsi:type="dcterms:W3CDTF">2026-07-27T13:49:00Z</dcterms:modified>
</cp:coreProperties>
</file>