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33AC2" w14:textId="77777777" w:rsidR="00B75CB5" w:rsidRDefault="000429CC">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Pealkiri:</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Loomad erinevates elukeskkondades (I kooliaste)</w:t>
      </w:r>
    </w:p>
    <w:p w14:paraId="51120D60" w14:textId="77777777" w:rsidR="00B75CB5" w:rsidRDefault="00B75CB5">
      <w:pPr>
        <w:jc w:val="both"/>
        <w:rPr>
          <w:rFonts w:ascii="Times New Roman" w:eastAsia="Times New Roman" w:hAnsi="Times New Roman" w:cs="Times New Roman"/>
          <w:sz w:val="24"/>
          <w:szCs w:val="24"/>
        </w:rPr>
      </w:pPr>
    </w:p>
    <w:p w14:paraId="2E6F2B7F" w14:textId="48561E51" w:rsidR="00B75CB5" w:rsidRDefault="000429CC" w:rsidP="008E4958">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Programm keskendub erinevatele elupaikadele ja seal elavatele loomaliikidele üle maailma. Õppekäigul jälgitakse mitmesuguste loomade välimust ja käitumist ning seostatakse seda nende elukeskkonnaga. Õpilased saavad teada, miks on </w:t>
      </w:r>
      <w:proofErr w:type="spellStart"/>
      <w:r>
        <w:rPr>
          <w:rFonts w:ascii="Times New Roman" w:eastAsia="Times New Roman" w:hAnsi="Times New Roman" w:cs="Times New Roman"/>
          <w:sz w:val="24"/>
          <w:szCs w:val="24"/>
        </w:rPr>
        <w:t>surikaadid</w:t>
      </w:r>
      <w:proofErr w:type="spellEnd"/>
      <w:r>
        <w:rPr>
          <w:rFonts w:ascii="Times New Roman" w:eastAsia="Times New Roman" w:hAnsi="Times New Roman" w:cs="Times New Roman"/>
          <w:sz w:val="24"/>
          <w:szCs w:val="24"/>
        </w:rPr>
        <w:t xml:space="preserve"> osavad kaevurid, elevandil nii suured kõrvad jmt</w:t>
      </w:r>
      <w:r>
        <w:rPr>
          <w:rFonts w:ascii="Times New Roman" w:eastAsia="Times New Roman" w:hAnsi="Times New Roman" w:cs="Times New Roman"/>
          <w:color w:val="000000"/>
          <w:sz w:val="24"/>
          <w:szCs w:val="24"/>
        </w:rPr>
        <w:t xml:space="preserve">. Loomaaias minnakse õppekäigul läbi savanni ja kõrbe, kiigatakse </w:t>
      </w:r>
      <w:r>
        <w:rPr>
          <w:rFonts w:ascii="Times New Roman" w:eastAsia="Times New Roman" w:hAnsi="Times New Roman" w:cs="Times New Roman"/>
          <w:sz w:val="24"/>
          <w:szCs w:val="24"/>
        </w:rPr>
        <w:t>vihmametsa ja parasvöötme metsa</w:t>
      </w:r>
      <w:r>
        <w:rPr>
          <w:rFonts w:ascii="Times New Roman" w:eastAsia="Times New Roman" w:hAnsi="Times New Roman" w:cs="Times New Roman"/>
          <w:color w:val="000000"/>
          <w:sz w:val="24"/>
          <w:szCs w:val="24"/>
        </w:rPr>
        <w:t xml:space="preserve">, pistetakse nina </w:t>
      </w:r>
      <w:r>
        <w:rPr>
          <w:rFonts w:ascii="Times New Roman" w:eastAsia="Times New Roman" w:hAnsi="Times New Roman" w:cs="Times New Roman"/>
          <w:sz w:val="24"/>
          <w:szCs w:val="24"/>
        </w:rPr>
        <w:t>tundrassegi</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Praktilise mängulise ülesande käigus saavad õpilased luua grupitööna oma elukeskkonnale vastava liigikaitse oaasi.</w:t>
      </w:r>
    </w:p>
    <w:p w14:paraId="2AD5F5B3" w14:textId="7248DDE2" w:rsidR="008E4958" w:rsidRDefault="008E4958" w:rsidP="008E4958">
      <w:pPr>
        <w:pBdr>
          <w:top w:val="nil"/>
          <w:left w:val="nil"/>
          <w:bottom w:val="nil"/>
          <w:right w:val="nil"/>
          <w:between w:val="nil"/>
        </w:pBdr>
        <w:jc w:val="both"/>
        <w:rPr>
          <w:rFonts w:ascii="Times New Roman" w:eastAsia="Times New Roman" w:hAnsi="Times New Roman" w:cs="Times New Roman"/>
          <w:sz w:val="24"/>
          <w:szCs w:val="24"/>
        </w:rPr>
      </w:pPr>
    </w:p>
    <w:p w14:paraId="707509DB" w14:textId="24B27E64" w:rsidR="008E4958" w:rsidRDefault="008E4958" w:rsidP="008E4958">
      <w:pPr>
        <w:pBdr>
          <w:top w:val="nil"/>
          <w:left w:val="nil"/>
          <w:bottom w:val="nil"/>
          <w:right w:val="nil"/>
          <w:between w:val="nil"/>
        </w:pBdr>
        <w:jc w:val="both"/>
        <w:rPr>
          <w:rFonts w:ascii="Times New Roman" w:eastAsia="Times New Roman" w:hAnsi="Times New Roman" w:cs="Times New Roman"/>
          <w:sz w:val="24"/>
          <w:szCs w:val="24"/>
        </w:rPr>
      </w:pPr>
      <w:r w:rsidRPr="008E4958">
        <w:rPr>
          <w:rFonts w:ascii="Times New Roman" w:eastAsia="Times New Roman" w:hAnsi="Times New Roman" w:cs="Times New Roman"/>
          <w:b/>
          <w:bCs/>
          <w:sz w:val="24"/>
          <w:szCs w:val="24"/>
        </w:rPr>
        <w:t>Sihtrühm:</w:t>
      </w:r>
      <w:r>
        <w:rPr>
          <w:rFonts w:ascii="Times New Roman" w:eastAsia="Times New Roman" w:hAnsi="Times New Roman" w:cs="Times New Roman"/>
          <w:sz w:val="24"/>
          <w:szCs w:val="24"/>
        </w:rPr>
        <w:t xml:space="preserve"> I kooliaste (1.-3. kl)</w:t>
      </w:r>
    </w:p>
    <w:p w14:paraId="3BF2F25E" w14:textId="77777777" w:rsidR="008E4958" w:rsidRDefault="008E4958" w:rsidP="008E4958">
      <w:pPr>
        <w:pBdr>
          <w:top w:val="nil"/>
          <w:left w:val="nil"/>
          <w:bottom w:val="nil"/>
          <w:right w:val="nil"/>
          <w:between w:val="nil"/>
        </w:pBdr>
        <w:jc w:val="both"/>
        <w:rPr>
          <w:rFonts w:ascii="Times New Roman" w:eastAsia="Times New Roman" w:hAnsi="Times New Roman" w:cs="Times New Roman"/>
          <w:sz w:val="24"/>
          <w:szCs w:val="24"/>
        </w:rPr>
      </w:pPr>
    </w:p>
    <w:p w14:paraId="79E473EF" w14:textId="77777777" w:rsidR="00B75CB5" w:rsidRDefault="000429CC">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Õppeprogrammi tegevused koos ajakavaga: </w:t>
      </w:r>
    </w:p>
    <w:p w14:paraId="4C409EFF" w14:textId="77777777" w:rsidR="00B75CB5" w:rsidRDefault="00B75CB5">
      <w:pPr>
        <w:widowControl w:val="0"/>
        <w:jc w:val="both"/>
        <w:rPr>
          <w:rFonts w:ascii="Times New Roman" w:eastAsia="Times New Roman" w:hAnsi="Times New Roman" w:cs="Times New Roman"/>
          <w:b/>
          <w:bCs/>
          <w:sz w:val="24"/>
          <w:szCs w:val="24"/>
        </w:rPr>
      </w:pPr>
    </w:p>
    <w:p w14:paraId="66206A2F" w14:textId="77777777" w:rsidR="00B75CB5" w:rsidRDefault="000429CC">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SISSEJUHATUS </w:t>
      </w:r>
      <w:r>
        <w:rPr>
          <w:rFonts w:ascii="Times New Roman" w:eastAsia="Times New Roman" w:hAnsi="Times New Roman" w:cs="Times New Roman"/>
          <w:b/>
          <w:bCs/>
          <w:color w:val="000000"/>
          <w:sz w:val="24"/>
          <w:szCs w:val="24"/>
        </w:rPr>
        <w:t>(5 min)</w:t>
      </w:r>
    </w:p>
    <w:p w14:paraId="04968D35"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Juhendajad tutvustavad loomaaias kehtivaid reegleid ja eelolevat programmi. Kogunetakse keskkonnahariduskeskuse õppeklassi.</w:t>
      </w:r>
    </w:p>
    <w:p w14:paraId="1EB3CE99" w14:textId="77777777" w:rsidR="00B75CB5" w:rsidRDefault="00B75CB5">
      <w:pPr>
        <w:widowControl w:val="0"/>
        <w:jc w:val="both"/>
        <w:rPr>
          <w:rFonts w:ascii="Times New Roman" w:eastAsia="Times New Roman" w:hAnsi="Times New Roman" w:cs="Times New Roman"/>
          <w:sz w:val="24"/>
          <w:szCs w:val="24"/>
        </w:rPr>
      </w:pPr>
    </w:p>
    <w:p w14:paraId="73097ABA" w14:textId="4507BF1E" w:rsidR="00B75CB5" w:rsidRDefault="000429CC">
      <w:pPr>
        <w:widowControl w:val="0"/>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TEEMAARENDUS (</w:t>
      </w:r>
      <w:r w:rsidR="001046D4">
        <w:rPr>
          <w:rFonts w:ascii="Times New Roman" w:eastAsia="Times New Roman" w:hAnsi="Times New Roman" w:cs="Times New Roman"/>
          <w:b/>
          <w:bCs/>
          <w:sz w:val="24"/>
          <w:szCs w:val="24"/>
        </w:rPr>
        <w:t>75</w:t>
      </w:r>
      <w:r>
        <w:rPr>
          <w:rFonts w:ascii="Times New Roman" w:eastAsia="Times New Roman" w:hAnsi="Times New Roman" w:cs="Times New Roman"/>
          <w:b/>
          <w:bCs/>
          <w:sz w:val="24"/>
          <w:szCs w:val="24"/>
        </w:rPr>
        <w:t xml:space="preserve"> min)</w:t>
      </w:r>
    </w:p>
    <w:p w14:paraId="4DB625C9" w14:textId="77777777" w:rsidR="00B75CB5" w:rsidRDefault="00B75CB5">
      <w:pPr>
        <w:widowControl w:val="0"/>
        <w:pBdr>
          <w:top w:val="nil"/>
          <w:left w:val="nil"/>
          <w:bottom w:val="nil"/>
          <w:right w:val="nil"/>
          <w:between w:val="nil"/>
        </w:pBdr>
        <w:jc w:val="both"/>
        <w:rPr>
          <w:rFonts w:ascii="Times New Roman" w:eastAsia="Times New Roman" w:hAnsi="Times New Roman" w:cs="Times New Roman"/>
          <w:sz w:val="24"/>
          <w:szCs w:val="24"/>
        </w:rPr>
      </w:pPr>
    </w:p>
    <w:p w14:paraId="5FD45F5E" w14:textId="6EA77953" w:rsidR="00B75CB5" w:rsidRPr="008E4958" w:rsidRDefault="000429CC">
      <w:pPr>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8E4958">
        <w:rPr>
          <w:rFonts w:ascii="Times New Roman" w:eastAsia="Times New Roman" w:hAnsi="Times New Roman" w:cs="Times New Roman"/>
          <w:sz w:val="24"/>
          <w:szCs w:val="24"/>
          <w:u w:val="single"/>
        </w:rPr>
        <w:t>Tegevus klassis - mäng rühmades (</w:t>
      </w:r>
      <w:r w:rsidR="001046D4" w:rsidRPr="008E4958">
        <w:rPr>
          <w:rFonts w:ascii="Times New Roman" w:eastAsia="Times New Roman" w:hAnsi="Times New Roman" w:cs="Times New Roman"/>
          <w:sz w:val="24"/>
          <w:szCs w:val="24"/>
          <w:u w:val="single"/>
        </w:rPr>
        <w:t>40</w:t>
      </w:r>
      <w:r w:rsidRPr="008E4958">
        <w:rPr>
          <w:rFonts w:ascii="Times New Roman" w:eastAsia="Times New Roman" w:hAnsi="Times New Roman" w:cs="Times New Roman"/>
          <w:sz w:val="24"/>
          <w:szCs w:val="24"/>
          <w:u w:val="single"/>
        </w:rPr>
        <w:t xml:space="preserve"> min)</w:t>
      </w:r>
      <w:r w:rsidR="008E4958">
        <w:rPr>
          <w:rFonts w:ascii="Times New Roman" w:eastAsia="Times New Roman" w:hAnsi="Times New Roman" w:cs="Times New Roman"/>
          <w:sz w:val="24"/>
          <w:szCs w:val="24"/>
          <w:u w:val="single"/>
        </w:rPr>
        <w:t>:</w:t>
      </w:r>
    </w:p>
    <w:p w14:paraId="715B80B2" w14:textId="77777777" w:rsidR="00B75CB5" w:rsidRDefault="000429CC">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Koos juhendajaga arutlevad õpilased loomaaedade rolli üle tänapäeva maailmas</w:t>
      </w:r>
      <w:r>
        <w:rPr>
          <w:rFonts w:ascii="Times New Roman" w:eastAsia="Times New Roman" w:hAnsi="Times New Roman" w:cs="Times New Roman"/>
          <w:sz w:val="24"/>
          <w:szCs w:val="24"/>
        </w:rPr>
        <w:t xml:space="preserve"> (liigikaitse, teadus, puhkamisvõimalused).</w:t>
      </w:r>
    </w:p>
    <w:p w14:paraId="5E652DEA" w14:textId="77777777" w:rsidR="00B75CB5" w:rsidRDefault="00B75CB5">
      <w:pPr>
        <w:widowControl w:val="0"/>
        <w:pBdr>
          <w:top w:val="nil"/>
          <w:left w:val="nil"/>
          <w:bottom w:val="nil"/>
          <w:right w:val="nil"/>
          <w:between w:val="nil"/>
        </w:pBdr>
        <w:jc w:val="both"/>
        <w:rPr>
          <w:rFonts w:ascii="Times New Roman" w:eastAsia="Times New Roman" w:hAnsi="Times New Roman" w:cs="Times New Roman"/>
          <w:sz w:val="24"/>
          <w:szCs w:val="24"/>
        </w:rPr>
      </w:pPr>
    </w:p>
    <w:p w14:paraId="6A9F5095" w14:textId="77777777" w:rsidR="00B75CB5" w:rsidRDefault="000429CC">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Praktiline mäng </w:t>
      </w:r>
      <w:r>
        <w:rPr>
          <w:rFonts w:ascii="Times New Roman" w:eastAsia="Times New Roman" w:hAnsi="Times New Roman" w:cs="Times New Roman"/>
          <w:color w:val="000000"/>
          <w:sz w:val="24"/>
          <w:szCs w:val="24"/>
        </w:rPr>
        <w:t>“Ohustatud, kuid hoitud”</w:t>
      </w:r>
      <w:r>
        <w:rPr>
          <w:rFonts w:ascii="Times New Roman" w:eastAsia="Times New Roman" w:hAnsi="Times New Roman" w:cs="Times New Roman"/>
          <w:sz w:val="24"/>
          <w:szCs w:val="24"/>
        </w:rPr>
        <w:t xml:space="preserve"> </w:t>
      </w:r>
    </w:p>
    <w:p w14:paraId="7CE35784" w14:textId="77777777" w:rsidR="00B75CB5" w:rsidRDefault="000429C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õpilase peale antakse 1 elukeskkonna pilt. Laual olevate elukeskkondade nimedest valivad õpilased oma keskkonnale sobiva nime (</w:t>
      </w:r>
      <w:r>
        <w:rPr>
          <w:rFonts w:ascii="Times New Roman" w:eastAsia="Times New Roman" w:hAnsi="Times New Roman" w:cs="Times New Roman"/>
          <w:sz w:val="24"/>
          <w:szCs w:val="24"/>
        </w:rPr>
        <w:t>parasvöötme mets</w:t>
      </w:r>
      <w:r>
        <w:rPr>
          <w:rFonts w:ascii="Times New Roman" w:eastAsia="Times New Roman" w:hAnsi="Times New Roman" w:cs="Times New Roman"/>
          <w:color w:val="000000"/>
          <w:sz w:val="24"/>
          <w:szCs w:val="24"/>
        </w:rPr>
        <w:t xml:space="preserve">, kõrb, savann, </w:t>
      </w:r>
      <w:r>
        <w:rPr>
          <w:rFonts w:ascii="Times New Roman" w:eastAsia="Times New Roman" w:hAnsi="Times New Roman" w:cs="Times New Roman"/>
          <w:sz w:val="24"/>
          <w:szCs w:val="24"/>
        </w:rPr>
        <w:t>tundra ja jäävöönd</w:t>
      </w:r>
      <w:r>
        <w:rPr>
          <w:rFonts w:ascii="Times New Roman" w:eastAsia="Times New Roman" w:hAnsi="Times New Roman" w:cs="Times New Roman"/>
          <w:color w:val="000000"/>
          <w:sz w:val="24"/>
          <w:szCs w:val="24"/>
        </w:rPr>
        <w:t>, vihmamets) ning saavad mõne hetke omavahel arutleda, millised looduslikud tingimused võiksid iseloomustada just nende elukeskkonda. Samal ajal saavad nad tutvuda oma mängus osalevate loomadega. Järgneva</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arutelus tutvustavad grupid oma elukeskkonda lühidalt, nimetavad 3-5 liiki, kelle nad oma loomade hulgas ära tundsid ja kes on nende elukeskkonna esindajad</w:t>
      </w:r>
      <w:r>
        <w:rPr>
          <w:rFonts w:ascii="Times New Roman" w:eastAsia="Times New Roman" w:hAnsi="Times New Roman" w:cs="Times New Roman"/>
          <w:sz w:val="24"/>
          <w:szCs w:val="24"/>
        </w:rPr>
        <w:t>.</w:t>
      </w:r>
    </w:p>
    <w:p w14:paraId="38A158AB" w14:textId="77777777" w:rsidR="00B75CB5" w:rsidRDefault="00B75CB5">
      <w:pPr>
        <w:widowControl w:val="0"/>
        <w:pBdr>
          <w:top w:val="nil"/>
          <w:left w:val="nil"/>
          <w:bottom w:val="nil"/>
          <w:right w:val="nil"/>
          <w:between w:val="nil"/>
        </w:pBdr>
        <w:jc w:val="both"/>
        <w:rPr>
          <w:rFonts w:ascii="Times New Roman" w:eastAsia="Times New Roman" w:hAnsi="Times New Roman" w:cs="Times New Roman"/>
          <w:sz w:val="24"/>
          <w:szCs w:val="24"/>
        </w:rPr>
      </w:pPr>
    </w:p>
    <w:p w14:paraId="20D35963" w14:textId="77777777" w:rsidR="00B75CB5" w:rsidRDefault="000429CC">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Järgnevalt tutvustab juhendaja mängu sisu ning mänguvahendeid. Eesmärgiks on luua koostööd tehes oma keskkonda loomaaed, kus on arvestatud loomade vajadustega (õiged aedikud, sobivad loomad omavahel kokku elama pandud, et seeläbi meelde tuletada ka toiduahela põhitõed, piisavalt hooldajaid, loomadel piisavalt toitu) ja ka piiratud finantsiliste võimalustega.</w:t>
      </w:r>
    </w:p>
    <w:p w14:paraId="6718E675" w14:textId="77777777" w:rsidR="00B75CB5" w:rsidRDefault="00B75CB5">
      <w:pPr>
        <w:widowControl w:val="0"/>
        <w:pBdr>
          <w:top w:val="nil"/>
          <w:left w:val="nil"/>
          <w:bottom w:val="nil"/>
          <w:right w:val="nil"/>
          <w:between w:val="nil"/>
        </w:pBdr>
        <w:jc w:val="both"/>
        <w:rPr>
          <w:rFonts w:ascii="Times New Roman" w:eastAsia="Times New Roman" w:hAnsi="Times New Roman" w:cs="Times New Roman"/>
          <w:sz w:val="24"/>
          <w:szCs w:val="24"/>
        </w:rPr>
      </w:pPr>
    </w:p>
    <w:p w14:paraId="414DF8E3" w14:textId="77777777" w:rsidR="00B75CB5" w:rsidRDefault="000429C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Mängule järgneb lühike arutelu. Õpilased saavad mõelda, kuidas sujus omavaheline koostöö, mis olid raskemad hetked ja kuidas nad hindavad oma </w:t>
      </w:r>
      <w:r>
        <w:rPr>
          <w:rFonts w:ascii="Times New Roman" w:eastAsia="Times New Roman" w:hAnsi="Times New Roman" w:cs="Times New Roman"/>
          <w:sz w:val="24"/>
          <w:szCs w:val="24"/>
        </w:rPr>
        <w:t>loodut</w:t>
      </w:r>
      <w:r>
        <w:rPr>
          <w:rFonts w:ascii="Times New Roman" w:eastAsia="Times New Roman" w:hAnsi="Times New Roman" w:cs="Times New Roman"/>
          <w:color w:val="000000"/>
          <w:sz w:val="24"/>
          <w:szCs w:val="24"/>
        </w:rPr>
        <w:t>. (5 min)</w:t>
      </w:r>
    </w:p>
    <w:p w14:paraId="6751E2E5" w14:textId="77777777" w:rsidR="00B75CB5" w:rsidRDefault="00B75CB5">
      <w:pPr>
        <w:widowControl w:val="0"/>
        <w:pBdr>
          <w:top w:val="nil"/>
          <w:left w:val="nil"/>
          <w:bottom w:val="nil"/>
          <w:right w:val="nil"/>
          <w:between w:val="nil"/>
        </w:pBdr>
        <w:ind w:left="2160"/>
        <w:jc w:val="both"/>
        <w:rPr>
          <w:rFonts w:ascii="Times New Roman" w:eastAsia="Times New Roman" w:hAnsi="Times New Roman" w:cs="Times New Roman"/>
          <w:sz w:val="24"/>
          <w:szCs w:val="24"/>
        </w:rPr>
      </w:pPr>
    </w:p>
    <w:p w14:paraId="4B7A6181" w14:textId="29E64B6E" w:rsidR="00B75CB5" w:rsidRPr="008E4958" w:rsidRDefault="000429CC">
      <w:pPr>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8E4958">
        <w:rPr>
          <w:rFonts w:ascii="Times New Roman" w:eastAsia="Times New Roman" w:hAnsi="Times New Roman" w:cs="Times New Roman"/>
          <w:sz w:val="24"/>
          <w:szCs w:val="24"/>
          <w:u w:val="single"/>
        </w:rPr>
        <w:t>Tegevus loomaaia ekspositsioonialadel - õppekäik (</w:t>
      </w:r>
      <w:r w:rsidR="001046D4" w:rsidRPr="008E4958">
        <w:rPr>
          <w:rFonts w:ascii="Times New Roman" w:eastAsia="Times New Roman" w:hAnsi="Times New Roman" w:cs="Times New Roman"/>
          <w:sz w:val="24"/>
          <w:szCs w:val="24"/>
          <w:u w:val="single"/>
        </w:rPr>
        <w:t>35</w:t>
      </w:r>
      <w:r w:rsidRPr="008E4958">
        <w:rPr>
          <w:rFonts w:ascii="Times New Roman" w:eastAsia="Times New Roman" w:hAnsi="Times New Roman" w:cs="Times New Roman"/>
          <w:sz w:val="24"/>
          <w:szCs w:val="24"/>
          <w:u w:val="single"/>
        </w:rPr>
        <w:t xml:space="preserve"> min)</w:t>
      </w:r>
      <w:r w:rsidR="008E4958">
        <w:rPr>
          <w:rFonts w:ascii="Times New Roman" w:eastAsia="Times New Roman" w:hAnsi="Times New Roman" w:cs="Times New Roman"/>
          <w:sz w:val="24"/>
          <w:szCs w:val="24"/>
          <w:u w:val="single"/>
        </w:rPr>
        <w:t>:</w:t>
      </w:r>
    </w:p>
    <w:p w14:paraId="30FB646F"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Suurema grupi korral (alates 20 õpilast) jagatakse grupp kaheks. Kummalgi grupil on oma </w:t>
      </w:r>
      <w:r>
        <w:rPr>
          <w:rFonts w:ascii="Times New Roman" w:eastAsia="Times New Roman" w:hAnsi="Times New Roman" w:cs="Times New Roman"/>
          <w:sz w:val="24"/>
          <w:szCs w:val="24"/>
        </w:rPr>
        <w:lastRenderedPageBreak/>
        <w:t>juhendaja ja järgnevad tegevused toimuvad paralleelselt.</w:t>
      </w:r>
    </w:p>
    <w:p w14:paraId="3748D69C" w14:textId="77777777" w:rsidR="00B75CB5" w:rsidRDefault="00B75CB5">
      <w:pPr>
        <w:widowControl w:val="0"/>
        <w:pBdr>
          <w:top w:val="nil"/>
          <w:left w:val="nil"/>
          <w:bottom w:val="nil"/>
          <w:right w:val="nil"/>
          <w:between w:val="nil"/>
        </w:pBdr>
        <w:jc w:val="both"/>
        <w:rPr>
          <w:rFonts w:ascii="Times New Roman" w:eastAsia="Times New Roman" w:hAnsi="Times New Roman" w:cs="Times New Roman"/>
          <w:sz w:val="24"/>
          <w:szCs w:val="24"/>
        </w:rPr>
      </w:pPr>
    </w:p>
    <w:p w14:paraId="005DE1D0" w14:textId="77777777" w:rsidR="00B75CB5" w:rsidRDefault="000429C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Suundutakse </w:t>
      </w:r>
      <w:r>
        <w:rPr>
          <w:rFonts w:ascii="Times New Roman" w:eastAsia="Times New Roman" w:hAnsi="Times New Roman" w:cs="Times New Roman"/>
          <w:color w:val="000000"/>
          <w:sz w:val="24"/>
          <w:szCs w:val="24"/>
        </w:rPr>
        <w:t xml:space="preserve">õppekäigule loomaaeda, kus tutvutakse eelmise osa </w:t>
      </w:r>
      <w:r>
        <w:rPr>
          <w:rFonts w:ascii="Times New Roman" w:eastAsia="Times New Roman" w:hAnsi="Times New Roman" w:cs="Times New Roman"/>
          <w:sz w:val="24"/>
          <w:szCs w:val="24"/>
        </w:rPr>
        <w:t xml:space="preserve">mängus käsitletud </w:t>
      </w:r>
      <w:r>
        <w:rPr>
          <w:rFonts w:ascii="Times New Roman" w:eastAsia="Times New Roman" w:hAnsi="Times New Roman" w:cs="Times New Roman"/>
          <w:color w:val="000000"/>
          <w:sz w:val="24"/>
          <w:szCs w:val="24"/>
        </w:rPr>
        <w:t>elukeskkondade esindajatega loomaaias (igast üks</w:t>
      </w:r>
      <w:r>
        <w:rPr>
          <w:rFonts w:ascii="Times New Roman" w:eastAsia="Times New Roman" w:hAnsi="Times New Roman" w:cs="Times New Roman"/>
          <w:sz w:val="24"/>
          <w:szCs w:val="24"/>
        </w:rPr>
        <w:t xml:space="preserve"> loom)</w:t>
      </w:r>
      <w:r>
        <w:rPr>
          <w:rFonts w:ascii="Times New Roman" w:eastAsia="Times New Roman" w:hAnsi="Times New Roman" w:cs="Times New Roman"/>
          <w:color w:val="000000"/>
          <w:sz w:val="24"/>
          <w:szCs w:val="24"/>
        </w:rPr>
        <w:t xml:space="preserve">. Teadmiste kinnistamiseks korratakse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ga elukeskkonna</w:t>
      </w:r>
      <w:r>
        <w:rPr>
          <w:rFonts w:ascii="Times New Roman" w:eastAsia="Times New Roman" w:hAnsi="Times New Roman" w:cs="Times New Roman"/>
          <w:sz w:val="24"/>
          <w:szCs w:val="24"/>
        </w:rPr>
        <w:t xml:space="preserve"> juures nende </w:t>
      </w:r>
      <w:r>
        <w:rPr>
          <w:rFonts w:ascii="Times New Roman" w:eastAsia="Times New Roman" w:hAnsi="Times New Roman" w:cs="Times New Roman"/>
          <w:color w:val="000000"/>
          <w:sz w:val="24"/>
          <w:szCs w:val="24"/>
        </w:rPr>
        <w:t xml:space="preserve">iseloomulikud tunnused - lapsed, kelle laual mängus oli vastav elukeskkond, saavad teistele veel kord oma teadmisi jagada.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ööratakse tähelepanu looma välimusele, eluviisile ja vajadustele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ning sellele, kuidas need on seotud elukeskkonnas valitsevate tingimustega</w:t>
      </w:r>
      <w:r>
        <w:rPr>
          <w:rFonts w:ascii="Times New Roman" w:eastAsia="Times New Roman" w:hAnsi="Times New Roman" w:cs="Times New Roman"/>
          <w:sz w:val="24"/>
          <w:szCs w:val="24"/>
        </w:rPr>
        <w:t>. V</w:t>
      </w:r>
      <w:r>
        <w:rPr>
          <w:rFonts w:ascii="Times New Roman" w:eastAsia="Times New Roman" w:hAnsi="Times New Roman" w:cs="Times New Roman"/>
          <w:color w:val="000000"/>
          <w:sz w:val="24"/>
          <w:szCs w:val="24"/>
        </w:rPr>
        <w:t xml:space="preserve">aadeldakse </w:t>
      </w:r>
      <w:r>
        <w:rPr>
          <w:rFonts w:ascii="Times New Roman" w:eastAsia="Times New Roman" w:hAnsi="Times New Roman" w:cs="Times New Roman"/>
          <w:sz w:val="24"/>
          <w:szCs w:val="24"/>
        </w:rPr>
        <w:t>parajasti kõne all olevaid tunnuseid</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Arutelu käigus tulevad välja ka probleemid, mille tõttu nende loomade arvukus looduses kahaneb. Põnevate lugude ning kaasavõetud õppevahendite abil äratatakse lastes huvi loomade vastu ning luuakse vahetu kontakt loodusega</w:t>
      </w:r>
      <w:r>
        <w:rPr>
          <w:rFonts w:ascii="Times New Roman" w:eastAsia="Times New Roman" w:hAnsi="Times New Roman" w:cs="Times New Roman"/>
          <w:color w:val="000000"/>
          <w:sz w:val="24"/>
          <w:szCs w:val="24"/>
        </w:rPr>
        <w:t>.</w:t>
      </w:r>
    </w:p>
    <w:p w14:paraId="2CAC9273" w14:textId="77777777" w:rsidR="00B75CB5" w:rsidRDefault="00B75CB5">
      <w:pPr>
        <w:widowControl w:val="0"/>
        <w:pBdr>
          <w:top w:val="nil"/>
          <w:left w:val="nil"/>
          <w:bottom w:val="nil"/>
          <w:right w:val="nil"/>
          <w:between w:val="nil"/>
        </w:pBdr>
        <w:jc w:val="both"/>
        <w:rPr>
          <w:rFonts w:ascii="Times New Roman" w:eastAsia="Times New Roman" w:hAnsi="Times New Roman" w:cs="Times New Roman"/>
          <w:sz w:val="24"/>
          <w:szCs w:val="24"/>
        </w:rPr>
      </w:pPr>
    </w:p>
    <w:p w14:paraId="737B0DDB" w14:textId="4EFB077F" w:rsidR="00B75CB5" w:rsidRDefault="000429CC">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KOKKUVÕTE </w:t>
      </w:r>
      <w:r>
        <w:rPr>
          <w:rFonts w:ascii="Times New Roman" w:eastAsia="Times New Roman" w:hAnsi="Times New Roman" w:cs="Times New Roman"/>
          <w:b/>
          <w:bCs/>
          <w:color w:val="000000"/>
          <w:sz w:val="24"/>
          <w:szCs w:val="24"/>
        </w:rPr>
        <w:t>(</w:t>
      </w:r>
      <w:r w:rsidR="001046D4">
        <w:rPr>
          <w:rFonts w:ascii="Times New Roman" w:eastAsia="Times New Roman" w:hAnsi="Times New Roman" w:cs="Times New Roman"/>
          <w:b/>
          <w:bCs/>
          <w:sz w:val="24"/>
          <w:szCs w:val="24"/>
        </w:rPr>
        <w:t>10</w:t>
      </w:r>
      <w:r>
        <w:rPr>
          <w:rFonts w:ascii="Times New Roman" w:eastAsia="Times New Roman" w:hAnsi="Times New Roman" w:cs="Times New Roman"/>
          <w:b/>
          <w:bCs/>
          <w:color w:val="000000"/>
          <w:sz w:val="24"/>
          <w:szCs w:val="24"/>
        </w:rPr>
        <w:t xml:space="preserve"> min)</w:t>
      </w:r>
    </w:p>
    <w:p w14:paraId="52CF8F1B"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Tunni lõpus arutletakse õpilastega programmil läbitud teemadel, et saada tagasisidet selle kohta, mida õpilased tunnis omandasid, mis oli nende jaoks eriti huvitav, mis meeldis vähem ning kas õppetunni eesmärgid said täidetud. </w:t>
      </w:r>
    </w:p>
    <w:p w14:paraId="48ECDF0F" w14:textId="77777777" w:rsidR="00B75CB5" w:rsidRDefault="00B75CB5">
      <w:pPr>
        <w:jc w:val="both"/>
        <w:rPr>
          <w:rFonts w:ascii="Times New Roman" w:eastAsia="Times New Roman" w:hAnsi="Times New Roman" w:cs="Times New Roman"/>
          <w:sz w:val="24"/>
          <w:szCs w:val="24"/>
        </w:rPr>
      </w:pPr>
    </w:p>
    <w:p w14:paraId="42362880" w14:textId="77777777" w:rsidR="00B75CB5" w:rsidRDefault="000429C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Õpitulemused (eesmärgid): </w:t>
      </w:r>
    </w:p>
    <w:p w14:paraId="32BC9F7A" w14:textId="77777777" w:rsidR="00B75CB5" w:rsidRDefault="000429C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tunneb pildi järgi erinevaid elukeskkondi (parasvöötme mets, savann, vihmamets, kõrb, tundra ja jäävöönd) ja kirjeldab seal valitsevaid elutingimusi.</w:t>
      </w:r>
    </w:p>
    <w:p w14:paraId="093ED128" w14:textId="77777777" w:rsidR="00B75CB5" w:rsidRDefault="000429C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Õpilane nimetab erinevates elukeskkondades elavaid loomi ning (suunavate küsimuste abil) nende kohastumusi konkreetse elukeskkonna jaoks. </w:t>
      </w:r>
    </w:p>
    <w:p w14:paraId="49EAAA19" w14:textId="77777777" w:rsidR="00B75CB5" w:rsidRDefault="000429C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nimetab vähemalt ühe elukeskkonna puhul ühe teguri, mis igas elukeskkonnas bioloogilist mitmekesisust ohustab.</w:t>
      </w:r>
    </w:p>
    <w:p w14:paraId="4A8C4E42" w14:textId="77777777" w:rsidR="00B75CB5" w:rsidRDefault="000429C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mõistab bioloogilise mitmekesisuse hoidmise vajalikkust.</w:t>
      </w:r>
    </w:p>
    <w:p w14:paraId="03A31744" w14:textId="77777777" w:rsidR="00B75CB5" w:rsidRDefault="00B75CB5">
      <w:pPr>
        <w:jc w:val="both"/>
        <w:rPr>
          <w:rFonts w:ascii="Times New Roman" w:eastAsia="Times New Roman" w:hAnsi="Times New Roman" w:cs="Times New Roman"/>
          <w:sz w:val="24"/>
          <w:szCs w:val="24"/>
        </w:rPr>
      </w:pPr>
    </w:p>
    <w:p w14:paraId="22C044A7" w14:textId="77777777" w:rsidR="00B75CB5" w:rsidRDefault="000429CC">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45166FF1" w14:textId="77777777" w:rsidR="00B75CB5" w:rsidRDefault="000429CC">
      <w:pPr>
        <w:numPr>
          <w:ilvl w:val="0"/>
          <w:numId w:val="1"/>
        </w:numPr>
        <w:rPr>
          <w:rFonts w:ascii="Times New Roman" w:eastAsia="Times New Roman" w:hAnsi="Times New Roman" w:cs="Times New Roman"/>
          <w:color w:val="202020"/>
          <w:sz w:val="24"/>
          <w:szCs w:val="24"/>
          <w:highlight w:val="white"/>
        </w:rPr>
      </w:pPr>
      <w:r>
        <w:rPr>
          <w:rFonts w:ascii="Times New Roman" w:eastAsia="Times New Roman" w:hAnsi="Times New Roman" w:cs="Times New Roman"/>
          <w:color w:val="202020"/>
          <w:sz w:val="24"/>
          <w:szCs w:val="24"/>
          <w:highlight w:val="white"/>
        </w:rPr>
        <w:t xml:space="preserve">kultuuri- ja väärtuspädevus </w:t>
      </w:r>
    </w:p>
    <w:p w14:paraId="08D15003" w14:textId="77777777" w:rsidR="00B75CB5" w:rsidRDefault="000429CC">
      <w:pPr>
        <w:numPr>
          <w:ilvl w:val="0"/>
          <w:numId w:val="1"/>
        </w:numPr>
        <w:rPr>
          <w:rFonts w:ascii="Times New Roman" w:eastAsia="Times New Roman" w:hAnsi="Times New Roman" w:cs="Times New Roman"/>
          <w:color w:val="202020"/>
          <w:sz w:val="24"/>
          <w:szCs w:val="24"/>
          <w:highlight w:val="white"/>
        </w:rPr>
      </w:pPr>
      <w:r>
        <w:rPr>
          <w:rFonts w:ascii="Times New Roman" w:eastAsia="Times New Roman" w:hAnsi="Times New Roman" w:cs="Times New Roman"/>
          <w:color w:val="202020"/>
          <w:sz w:val="24"/>
          <w:szCs w:val="24"/>
          <w:highlight w:val="white"/>
        </w:rPr>
        <w:t>suhtluspädevus</w:t>
      </w:r>
    </w:p>
    <w:p w14:paraId="60F7464D" w14:textId="77777777" w:rsidR="00B75CB5" w:rsidRDefault="000429CC">
      <w:pPr>
        <w:numPr>
          <w:ilvl w:val="0"/>
          <w:numId w:val="1"/>
        </w:numPr>
        <w:rPr>
          <w:rFonts w:ascii="Times New Roman" w:eastAsia="Times New Roman" w:hAnsi="Times New Roman" w:cs="Times New Roman"/>
          <w:color w:val="202020"/>
          <w:sz w:val="24"/>
          <w:szCs w:val="24"/>
          <w:highlight w:val="white"/>
        </w:rPr>
      </w:pPr>
      <w:r>
        <w:rPr>
          <w:rFonts w:ascii="Times New Roman" w:eastAsia="Times New Roman" w:hAnsi="Times New Roman" w:cs="Times New Roman"/>
          <w:color w:val="202020"/>
          <w:sz w:val="24"/>
          <w:szCs w:val="24"/>
          <w:highlight w:val="white"/>
        </w:rPr>
        <w:t>õpipädevus</w:t>
      </w:r>
    </w:p>
    <w:p w14:paraId="0950CF31" w14:textId="77777777" w:rsidR="00B75CB5" w:rsidRDefault="00B75CB5">
      <w:pPr>
        <w:jc w:val="both"/>
        <w:rPr>
          <w:rFonts w:ascii="Times New Roman" w:eastAsia="Times New Roman" w:hAnsi="Times New Roman" w:cs="Times New Roman"/>
          <w:sz w:val="24"/>
          <w:szCs w:val="24"/>
        </w:rPr>
      </w:pPr>
    </w:p>
    <w:p w14:paraId="7C294EC2" w14:textId="77777777" w:rsidR="00B75CB5" w:rsidRDefault="000429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w:t>
      </w:r>
    </w:p>
    <w:p w14:paraId="57BF5F03" w14:textId="77777777" w:rsidR="00B75CB5" w:rsidRPr="008241BC" w:rsidRDefault="000429CC">
      <w:pPr>
        <w:rPr>
          <w:rFonts w:ascii="Times New Roman" w:eastAsia="Times New Roman" w:hAnsi="Times New Roman" w:cs="Times New Roman"/>
          <w:sz w:val="24"/>
          <w:szCs w:val="24"/>
        </w:rPr>
      </w:pPr>
      <w:r w:rsidRPr="008241BC">
        <w:rPr>
          <w:rFonts w:ascii="Times New Roman" w:eastAsia="Times New Roman" w:hAnsi="Times New Roman" w:cs="Times New Roman"/>
          <w:sz w:val="24"/>
          <w:szCs w:val="24"/>
        </w:rPr>
        <w:t>Loodusõpetus, I kooliaste:</w:t>
      </w:r>
    </w:p>
    <w:p w14:paraId="63ACDDB7" w14:textId="77777777" w:rsidR="00B75CB5" w:rsidRDefault="000429CC">
      <w:pPr>
        <w:rPr>
          <w:rFonts w:ascii="Times New Roman" w:eastAsia="Times New Roman" w:hAnsi="Times New Roman" w:cs="Times New Roman"/>
          <w:sz w:val="24"/>
          <w:szCs w:val="24"/>
        </w:rPr>
      </w:pPr>
      <w:r>
        <w:rPr>
          <w:rFonts w:ascii="Times New Roman" w:eastAsia="Times New Roman" w:hAnsi="Times New Roman" w:cs="Times New Roman"/>
          <w:sz w:val="24"/>
          <w:szCs w:val="24"/>
        </w:rPr>
        <w:t>8) toob näiteid elusorganismide tähtsuse kohta looduses;</w:t>
      </w:r>
    </w:p>
    <w:p w14:paraId="79C29755" w14:textId="77777777" w:rsidR="00B75CB5" w:rsidRDefault="000429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kirjeldab taimede, loomade (sh inimese) ja seente </w:t>
      </w:r>
      <w:proofErr w:type="spellStart"/>
      <w:r>
        <w:rPr>
          <w:rFonts w:ascii="Times New Roman" w:eastAsia="Times New Roman" w:hAnsi="Times New Roman" w:cs="Times New Roman"/>
          <w:sz w:val="24"/>
          <w:szCs w:val="24"/>
        </w:rPr>
        <w:t>välisehitust</w:t>
      </w:r>
      <w:proofErr w:type="spellEnd"/>
      <w:r>
        <w:rPr>
          <w:rFonts w:ascii="Times New Roman" w:eastAsia="Times New Roman" w:hAnsi="Times New Roman" w:cs="Times New Roman"/>
          <w:sz w:val="24"/>
          <w:szCs w:val="24"/>
        </w:rPr>
        <w:t xml:space="preserve">, toitumist, kasvamist ja liikumisvõimet ning seostab neid elukeskkonnaga; </w:t>
      </w:r>
    </w:p>
    <w:p w14:paraId="3934A0A0" w14:textId="77777777" w:rsidR="00B75CB5" w:rsidRDefault="000429CC">
      <w:pPr>
        <w:rPr>
          <w:rFonts w:ascii="Times New Roman" w:eastAsia="Times New Roman" w:hAnsi="Times New Roman" w:cs="Times New Roman"/>
          <w:sz w:val="24"/>
          <w:szCs w:val="24"/>
        </w:rPr>
      </w:pPr>
      <w:r>
        <w:rPr>
          <w:rFonts w:ascii="Times New Roman" w:eastAsia="Times New Roman" w:hAnsi="Times New Roman" w:cs="Times New Roman"/>
          <w:sz w:val="24"/>
          <w:szCs w:val="24"/>
        </w:rPr>
        <w:t>14) mõistab, et inimene on osa loodusest ja sõltub sellest; toob näiteid, kuidas inimene loodust oma tegevusega mõjutab;</w:t>
      </w:r>
    </w:p>
    <w:p w14:paraId="3302E0A2" w14:textId="77777777" w:rsidR="00B75CB5" w:rsidRDefault="000429CC">
      <w:pPr>
        <w:rPr>
          <w:rFonts w:ascii="Times New Roman" w:eastAsia="Times New Roman" w:hAnsi="Times New Roman" w:cs="Times New Roman"/>
          <w:sz w:val="24"/>
          <w:szCs w:val="24"/>
        </w:rPr>
      </w:pPr>
      <w:r>
        <w:rPr>
          <w:rFonts w:ascii="Times New Roman" w:eastAsia="Times New Roman" w:hAnsi="Times New Roman" w:cs="Times New Roman"/>
          <w:sz w:val="24"/>
          <w:szCs w:val="24"/>
        </w:rPr>
        <w:t>21) arvestab elusolendite (sh kaasinimeste) vajadusi;</w:t>
      </w:r>
    </w:p>
    <w:p w14:paraId="10707DC6" w14:textId="77777777" w:rsidR="00B75CB5" w:rsidRDefault="00B75CB5">
      <w:pPr>
        <w:rPr>
          <w:rFonts w:ascii="Times New Roman" w:eastAsia="Times New Roman" w:hAnsi="Times New Roman" w:cs="Times New Roman"/>
          <w:color w:val="000000"/>
          <w:sz w:val="24"/>
          <w:szCs w:val="24"/>
          <w:highlight w:val="white"/>
        </w:rPr>
      </w:pPr>
    </w:p>
    <w:p w14:paraId="4695BD04" w14:textId="77777777" w:rsidR="00B75CB5" w:rsidRDefault="000429CC">
      <w:pPr>
        <w:jc w:val="both"/>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Õppekava läbivad teemad</w:t>
      </w:r>
    </w:p>
    <w:p w14:paraId="7981231C" w14:textId="77777777" w:rsidR="00B75CB5" w:rsidRDefault="000429CC">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„Elukestev õpe ja karjääri kujundamine“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Läbi mängulise tegevuse aidatakse õpilastel kujundada positiivset hoiakut õppimisse, kuulates, arutledes toetatakse õpilaste kujunemist </w:t>
      </w:r>
      <w:r>
        <w:rPr>
          <w:rFonts w:ascii="Times New Roman" w:eastAsia="Times New Roman" w:hAnsi="Times New Roman" w:cs="Times New Roman"/>
          <w:color w:val="000000"/>
          <w:sz w:val="24"/>
          <w:szCs w:val="24"/>
          <w:highlight w:val="white"/>
        </w:rPr>
        <w:lastRenderedPageBreak/>
        <w:t>ning iseenda ja oma klassikaaslaste tundma õppimist. Õpilastele tutvustatakse ka loomaaia töötajate töö sisu ning tegevuste olulisust.</w:t>
      </w:r>
    </w:p>
    <w:p w14:paraId="6A2CCF26" w14:textId="77777777" w:rsidR="00B75CB5" w:rsidRDefault="000429CC">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„Keskkond ja jätkusuutlik areng“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Läbi loomalugude ja loomade nägemise luuakse looduskogemus, mille toel suunatakse õpilaste arengut vastutustundlikeks ning keskkonnateadlikeks inimesteks. Arutledes teaduspõhistele faktidele põhinedes erinevaid liike mõjutavate tegurite üle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mõtestatakse inimese roll neis ja suunatakse õpilasi väärtustama bioloogilist mitmekesisust ning ökoloogilist tasakaalu.</w:t>
      </w:r>
    </w:p>
    <w:p w14:paraId="5413C6E3" w14:textId="77777777" w:rsidR="00B75CB5" w:rsidRDefault="00B75CB5">
      <w:pPr>
        <w:jc w:val="both"/>
        <w:rPr>
          <w:rFonts w:ascii="Times New Roman" w:eastAsia="Times New Roman" w:hAnsi="Times New Roman" w:cs="Times New Roman"/>
          <w:color w:val="000000"/>
          <w:sz w:val="24"/>
          <w:szCs w:val="24"/>
        </w:rPr>
      </w:pPr>
    </w:p>
    <w:p w14:paraId="15C1C364" w14:textId="77777777" w:rsidR="00B75CB5" w:rsidRDefault="00B75CB5">
      <w:pPr>
        <w:jc w:val="both"/>
        <w:rPr>
          <w:rFonts w:ascii="Times New Roman" w:eastAsia="Times New Roman" w:hAnsi="Times New Roman" w:cs="Times New Roman"/>
          <w:color w:val="000000"/>
          <w:sz w:val="24"/>
          <w:szCs w:val="24"/>
        </w:rPr>
      </w:pPr>
    </w:p>
    <w:p w14:paraId="45718D66"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Meetodid ja vahendid:</w:t>
      </w:r>
      <w:r>
        <w:rPr>
          <w:rFonts w:ascii="Times New Roman" w:eastAsia="Times New Roman" w:hAnsi="Times New Roman" w:cs="Times New Roman"/>
          <w:sz w:val="24"/>
          <w:szCs w:val="24"/>
        </w:rPr>
        <w:t xml:space="preserve"> </w:t>
      </w:r>
    </w:p>
    <w:p w14:paraId="304A5321" w14:textId="77777777" w:rsidR="00B75CB5" w:rsidRDefault="000429CC">
      <w:pPr>
        <w:widowControl w:val="0"/>
        <w:jc w:val="both"/>
        <w:rPr>
          <w:rFonts w:ascii="Times New Roman" w:eastAsia="Times New Roman" w:hAnsi="Times New Roman" w:cs="Times New Roman"/>
          <w:sz w:val="24"/>
          <w:szCs w:val="24"/>
        </w:rPr>
      </w:pPr>
      <w:r w:rsidRPr="008241BC">
        <w:rPr>
          <w:rFonts w:ascii="Times New Roman" w:eastAsia="Times New Roman" w:hAnsi="Times New Roman" w:cs="Times New Roman"/>
          <w:sz w:val="24"/>
          <w:szCs w:val="24"/>
        </w:rPr>
        <w:t>Meetodid:</w:t>
      </w:r>
      <w:r>
        <w:rPr>
          <w:rFonts w:ascii="Times New Roman" w:eastAsia="Times New Roman" w:hAnsi="Times New Roman" w:cs="Times New Roman"/>
          <w:sz w:val="24"/>
          <w:szCs w:val="24"/>
        </w:rPr>
        <w:t xml:space="preserve"> avastusõpe - õppekäik loomaaias, vaatlus, praktiline tegevus rühmades, arutelu. </w:t>
      </w:r>
    </w:p>
    <w:p w14:paraId="2E63E0FF" w14:textId="77777777" w:rsidR="00B75CB5" w:rsidRDefault="00B75CB5">
      <w:pPr>
        <w:widowControl w:val="0"/>
        <w:jc w:val="both"/>
        <w:rPr>
          <w:rFonts w:ascii="Times New Roman" w:eastAsia="Times New Roman" w:hAnsi="Times New Roman" w:cs="Times New Roman"/>
          <w:sz w:val="24"/>
          <w:szCs w:val="24"/>
        </w:rPr>
      </w:pPr>
    </w:p>
    <w:p w14:paraId="48BB5F78" w14:textId="77777777" w:rsidR="00B75CB5" w:rsidRDefault="000429CC">
      <w:pPr>
        <w:widowControl w:val="0"/>
        <w:jc w:val="both"/>
        <w:rPr>
          <w:rFonts w:ascii="Times New Roman" w:eastAsia="Times New Roman" w:hAnsi="Times New Roman" w:cs="Times New Roman"/>
          <w:color w:val="000000"/>
          <w:sz w:val="24"/>
          <w:szCs w:val="24"/>
        </w:rPr>
      </w:pPr>
      <w:r w:rsidRPr="008241BC">
        <w:rPr>
          <w:rFonts w:ascii="Times New Roman" w:eastAsia="Times New Roman" w:hAnsi="Times New Roman" w:cs="Times New Roman"/>
          <w:sz w:val="24"/>
          <w:szCs w:val="24"/>
        </w:rPr>
        <w:t>Vahendid: loomaaia</w:t>
      </w:r>
      <w:r>
        <w:rPr>
          <w:rFonts w:ascii="Times New Roman" w:eastAsia="Times New Roman" w:hAnsi="Times New Roman" w:cs="Times New Roman"/>
          <w:sz w:val="24"/>
          <w:szCs w:val="24"/>
        </w:rPr>
        <w:t xml:space="preserve"> ekspositsiooni aedikud ja loomad, mängu “Ohustatud, kuid hoitud” vahendid (5 rühma jaoks), näitlikustavad materjalid (elukeskkondade pildid, elevandi sabajõhv, muskusveise karv </w:t>
      </w:r>
      <w:proofErr w:type="spellStart"/>
      <w:r>
        <w:rPr>
          <w:rFonts w:ascii="Times New Roman" w:eastAsia="Times New Roman" w:hAnsi="Times New Roman" w:cs="Times New Roman"/>
          <w:sz w:val="24"/>
          <w:szCs w:val="24"/>
        </w:rPr>
        <w:t>vmt</w:t>
      </w:r>
      <w:proofErr w:type="spellEnd"/>
      <w:r>
        <w:rPr>
          <w:rFonts w:ascii="Times New Roman" w:eastAsia="Times New Roman" w:hAnsi="Times New Roman" w:cs="Times New Roman"/>
          <w:sz w:val="24"/>
          <w:szCs w:val="24"/>
        </w:rPr>
        <w:t>).</w:t>
      </w:r>
    </w:p>
    <w:p w14:paraId="574A4759" w14:textId="77777777" w:rsidR="00B75CB5" w:rsidRDefault="00B75CB5">
      <w:pPr>
        <w:rPr>
          <w:rFonts w:ascii="Times New Roman" w:eastAsia="Times New Roman" w:hAnsi="Times New Roman" w:cs="Times New Roman"/>
          <w:b/>
          <w:bCs/>
          <w:sz w:val="24"/>
          <w:szCs w:val="24"/>
        </w:rPr>
      </w:pPr>
    </w:p>
    <w:p w14:paraId="57A0097B" w14:textId="77777777" w:rsidR="00B75CB5" w:rsidRDefault="000429CC">
      <w:pPr>
        <w:jc w:val="both"/>
        <w:rPr>
          <w:rFonts w:ascii="Times New Roman" w:eastAsia="Times New Roman" w:hAnsi="Times New Roman" w:cs="Times New Roman"/>
          <w:sz w:val="24"/>
          <w:szCs w:val="24"/>
        </w:rPr>
      </w:pPr>
      <w:bookmarkStart w:id="0" w:name="_heading=h.benyuxzf259x" w:colFirst="0" w:colLast="0"/>
      <w:bookmarkEnd w:id="0"/>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31989FF5" w14:textId="77777777" w:rsidR="00B75CB5" w:rsidRDefault="000429CC">
      <w:pPr>
        <w:jc w:val="both"/>
        <w:rPr>
          <w:rFonts w:ascii="Times New Roman" w:eastAsia="Times New Roman" w:hAnsi="Times New Roman" w:cs="Times New Roman"/>
          <w:sz w:val="24"/>
          <w:szCs w:val="24"/>
        </w:rPr>
      </w:pPr>
      <w:bookmarkStart w:id="1" w:name="_heading=h.ryh5m7bwfvck" w:colFirst="0" w:colLast="0"/>
      <w:bookmarkEnd w:id="1"/>
      <w:proofErr w:type="spellStart"/>
      <w:r>
        <w:rPr>
          <w:rFonts w:ascii="Times New Roman" w:eastAsia="Times New Roman" w:hAnsi="Times New Roman" w:cs="Times New Roman"/>
          <w:sz w:val="24"/>
          <w:szCs w:val="24"/>
        </w:rPr>
        <w:t>Õppeprogammil</w:t>
      </w:r>
      <w:proofErr w:type="spellEnd"/>
      <w:r>
        <w:rPr>
          <w:rFonts w:ascii="Times New Roman" w:eastAsia="Times New Roman" w:hAnsi="Times New Roman" w:cs="Times New Roman"/>
          <w:sz w:val="24"/>
          <w:szCs w:val="24"/>
        </w:rPr>
        <w:t xml:space="preserve"> osalemiseks on vaja saata päring aadressil </w:t>
      </w:r>
      <w:hyperlink r:id="rId8">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473D3F8A" w14:textId="77777777" w:rsidR="00B75CB5" w:rsidRDefault="000429CC">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Õppeprogramm viiakse läbi eesti keeles - nõrga eesti keele tasemega gruppidel palume päringut saates kohe sellest teada anda - saadame õpetajale eelnevalt sõnavaralehe ja püüame võimalusel läbi viia lihtsustatud keeletasemega programmi.</w:t>
      </w:r>
    </w:p>
    <w:p w14:paraId="13BB5A31" w14:textId="77777777" w:rsidR="00B75CB5" w:rsidRDefault="000429CC">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Enne loomaaeda tulekut palume õpilastele selgitada, et õppeprogramm on õppetund, millel on kindel teema ja eesmärgid ning kus on erinevaid tegevusi ja ülesandeid. Loomaaias kehtivad reeglid, millest tuleb juhinduda </w:t>
      </w:r>
      <w:hyperlink r:id="rId9">
        <w:r>
          <w:rPr>
            <w:rFonts w:ascii="Times New Roman" w:eastAsia="Times New Roman" w:hAnsi="Times New Roman" w:cs="Times New Roman"/>
            <w:sz w:val="24"/>
            <w:szCs w:val="24"/>
          </w:rPr>
          <w:t>https://tallinnzoo.ee/kulastusreeglid/</w:t>
        </w:r>
      </w:hyperlink>
      <w:r>
        <w:rPr>
          <w:rFonts w:ascii="Times New Roman" w:eastAsia="Times New Roman" w:hAnsi="Times New Roman" w:cs="Times New Roman"/>
          <w:sz w:val="24"/>
          <w:szCs w:val="24"/>
        </w:rPr>
        <w:t xml:space="preserve">. Õppeprogrammi ajal peab õpetaja aitama distsipliini hoida. Kui õppeprogrammil osalevad erivajadustega lapsed, palume sellest teada anda programmi broneerimisel. </w:t>
      </w:r>
    </w:p>
    <w:p w14:paraId="157FC11A" w14:textId="77777777" w:rsidR="00B75CB5" w:rsidRDefault="000429CC">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Õppeprogramm toimub osaliselt välitingimustes ning iga ilmaga! Palume riietuda ilmastikukindalt. Osa tegevusest toimub siseruumides (elevandimaja, troopikamajad) - õpilase riietus võiks olla eest avatav ning õpilasel peaks kaasas olema joogivee pudel.</w:t>
      </w:r>
    </w:p>
    <w:p w14:paraId="611FB7DE" w14:textId="77777777" w:rsidR="00B75CB5" w:rsidRDefault="000429CC">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p>
    <w:p w14:paraId="18DDAD0C" w14:textId="77777777" w:rsidR="00B75CB5" w:rsidRDefault="000429CC">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Kaasasolevalt õpetajalt küsivad juhendajad suulist tagasisidet vahetult pärast õppeprogrammi, lisaks palub Tallinna Loomaaed pärast õppeprogrammi kirjalikku tagasisidet e-kirja teel. </w:t>
      </w:r>
    </w:p>
    <w:p w14:paraId="0B446055" w14:textId="77777777" w:rsidR="00B75CB5" w:rsidRDefault="000429CC">
      <w:pPr>
        <w:widowControl w:val="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Eel- ja järeltegevused: </w:t>
      </w:r>
    </w:p>
    <w:p w14:paraId="59304E7B"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hea, kui õpilased on juba enne õppeprogrammile tulekut koolis läbinud elusorganismide mitmekesisuse teema! Antud õppeprogramm aitab hästi pigem juba õpitut kinnistada. </w:t>
      </w:r>
    </w:p>
    <w:p w14:paraId="2D3FA7F7" w14:textId="77777777" w:rsidR="00B75CB5" w:rsidRDefault="00B75CB5">
      <w:pPr>
        <w:widowControl w:val="0"/>
        <w:jc w:val="both"/>
        <w:rPr>
          <w:rFonts w:ascii="Times New Roman" w:eastAsia="Times New Roman" w:hAnsi="Times New Roman" w:cs="Times New Roman"/>
          <w:sz w:val="24"/>
          <w:szCs w:val="24"/>
        </w:rPr>
      </w:pPr>
    </w:p>
    <w:p w14:paraId="7E1B7C0E" w14:textId="2BD7A21F"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NB! 1. klassi õpilaste puhul soovitame sügispoolaastal kaaluda, </w:t>
      </w:r>
      <w:r w:rsidR="00FE76FD">
        <w:rPr>
          <w:rFonts w:ascii="Times New Roman" w:eastAsia="Times New Roman" w:hAnsi="Times New Roman" w:cs="Times New Roman"/>
          <w:sz w:val="24"/>
          <w:szCs w:val="24"/>
        </w:rPr>
        <w:t>kas programmis ette nähtud tegevused on neile juba eakohased.</w:t>
      </w:r>
    </w:p>
    <w:p w14:paraId="7F73104E" w14:textId="77777777" w:rsidR="00B75CB5" w:rsidRDefault="00B75CB5">
      <w:pPr>
        <w:widowControl w:val="0"/>
        <w:jc w:val="both"/>
        <w:rPr>
          <w:rFonts w:ascii="Times New Roman" w:eastAsia="Times New Roman" w:hAnsi="Times New Roman" w:cs="Times New Roman"/>
          <w:sz w:val="24"/>
          <w:szCs w:val="24"/>
        </w:rPr>
      </w:pPr>
    </w:p>
    <w:p w14:paraId="7C457DD6"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Pärast õppekäiku ja enne kirjaliku tagasiside edastamist loomaaiale on saatval õpetajal hea võimalus veelkord teha kokkuvõte kogetust. Näiteks uurida lastelt ükshaaval, mis antud õppeprogrammi juures üllatas, mis meeldis, mis ei meeldinud. Alguses võib lapsed jaotada paaridesse, seejärel neljasesse rühma, siis kaheksaliikmeline rühm jne. Järgneb arutelu kogu rühmaga. </w:t>
      </w:r>
    </w:p>
    <w:p w14:paraId="10F9848A" w14:textId="77777777" w:rsidR="00B75CB5" w:rsidRDefault="00B75CB5">
      <w:pPr>
        <w:widowControl w:val="0"/>
        <w:jc w:val="both"/>
        <w:rPr>
          <w:rFonts w:ascii="Times New Roman" w:eastAsia="Times New Roman" w:hAnsi="Times New Roman" w:cs="Times New Roman"/>
          <w:sz w:val="24"/>
          <w:szCs w:val="24"/>
        </w:rPr>
      </w:pPr>
    </w:p>
    <w:p w14:paraId="4F5E571B" w14:textId="77777777" w:rsidR="00B75CB5" w:rsidRDefault="000429C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Teemade paremaks kinnistumiseks soovitame 1. klassil kunstivaldkonna tunnis nähtud loomi joonistada või meisterdada. 2. ja 3. klassi puhul võiks iga õpilane koostada ühe ohustatud looma kohta ülevaate (</w:t>
      </w:r>
      <w:proofErr w:type="spellStart"/>
      <w:r>
        <w:rPr>
          <w:rFonts w:ascii="Times New Roman" w:eastAsia="Times New Roman" w:hAnsi="Times New Roman" w:cs="Times New Roman"/>
          <w:sz w:val="24"/>
          <w:szCs w:val="24"/>
        </w:rPr>
        <w:t>välisehitus</w:t>
      </w:r>
      <w:proofErr w:type="spellEnd"/>
      <w:r>
        <w:rPr>
          <w:rFonts w:ascii="Times New Roman" w:eastAsia="Times New Roman" w:hAnsi="Times New Roman" w:cs="Times New Roman"/>
          <w:sz w:val="24"/>
          <w:szCs w:val="24"/>
        </w:rPr>
        <w:t xml:space="preserve">, toitumine, kasvamine, elupaik, tähtsus looduses, inimese mõju organismidele), kasutades erinevatest allikatest leitud informatsiooni (raamatud, veebikeskkonnad). Lisaks kirjalikule piltidega kokkuvõttele arvutis võiks lapsed teha ka suulise ettekande/esitluse.  </w:t>
      </w:r>
    </w:p>
    <w:p w14:paraId="714090C1" w14:textId="77777777" w:rsidR="00B75CB5" w:rsidRDefault="00B75CB5">
      <w:pPr>
        <w:jc w:val="both"/>
        <w:rPr>
          <w:rFonts w:ascii="Times New Roman" w:eastAsia="Times New Roman" w:hAnsi="Times New Roman" w:cs="Times New Roman"/>
          <w:sz w:val="24"/>
          <w:szCs w:val="24"/>
        </w:rPr>
      </w:pPr>
    </w:p>
    <w:p w14:paraId="54FE362C" w14:textId="77777777" w:rsidR="00B75CB5" w:rsidRDefault="000429CC">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Kestus:</w:t>
      </w:r>
      <w:r>
        <w:rPr>
          <w:rFonts w:ascii="Times New Roman" w:eastAsia="Times New Roman" w:hAnsi="Times New Roman" w:cs="Times New Roman"/>
          <w:sz w:val="24"/>
          <w:szCs w:val="24"/>
        </w:rPr>
        <w:t xml:space="preserve"> 90 min</w:t>
      </w:r>
    </w:p>
    <w:p w14:paraId="37710BC7" w14:textId="77777777" w:rsidR="00B75CB5" w:rsidRDefault="00B75CB5">
      <w:pPr>
        <w:jc w:val="both"/>
        <w:rPr>
          <w:rFonts w:ascii="Times New Roman" w:eastAsia="Times New Roman" w:hAnsi="Times New Roman" w:cs="Times New Roman"/>
          <w:sz w:val="24"/>
          <w:szCs w:val="24"/>
        </w:rPr>
      </w:pPr>
    </w:p>
    <w:p w14:paraId="06DDAA50" w14:textId="77777777" w:rsidR="00B75CB5" w:rsidRDefault="000429CC">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kuni 32 õpilast</w:t>
      </w:r>
    </w:p>
    <w:p w14:paraId="00DB6A73" w14:textId="77777777" w:rsidR="00B75CB5" w:rsidRDefault="00B75CB5">
      <w:pPr>
        <w:jc w:val="both"/>
        <w:rPr>
          <w:rFonts w:ascii="Times New Roman" w:eastAsia="Times New Roman" w:hAnsi="Times New Roman" w:cs="Times New Roman"/>
          <w:sz w:val="24"/>
          <w:szCs w:val="24"/>
        </w:rPr>
      </w:pPr>
    </w:p>
    <w:p w14:paraId="7C8F77C5" w14:textId="77777777" w:rsidR="00B75CB5" w:rsidRDefault="000429CC">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aastaringselt </w:t>
      </w:r>
    </w:p>
    <w:p w14:paraId="26F2B109" w14:textId="77777777" w:rsidR="00B75CB5" w:rsidRDefault="00B75CB5">
      <w:pPr>
        <w:jc w:val="both"/>
        <w:rPr>
          <w:rFonts w:ascii="Times New Roman" w:eastAsia="Times New Roman" w:hAnsi="Times New Roman" w:cs="Times New Roman"/>
          <w:sz w:val="24"/>
          <w:szCs w:val="24"/>
        </w:rPr>
      </w:pPr>
    </w:p>
    <w:p w14:paraId="477E7E03" w14:textId="77777777" w:rsidR="00B75CB5" w:rsidRDefault="000429CC">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Maksumus:</w:t>
      </w:r>
      <w:r>
        <w:rPr>
          <w:rFonts w:ascii="Times New Roman" w:eastAsia="Times New Roman" w:hAnsi="Times New Roman" w:cs="Times New Roman"/>
          <w:sz w:val="24"/>
          <w:szCs w:val="24"/>
        </w:rPr>
        <w:t xml:space="preserve"> 250 EUR</w:t>
      </w:r>
    </w:p>
    <w:p w14:paraId="5AB50777" w14:textId="77777777" w:rsidR="00B75CB5" w:rsidRDefault="00B75CB5">
      <w:pPr>
        <w:jc w:val="both"/>
        <w:rPr>
          <w:rFonts w:ascii="Times New Roman" w:eastAsia="Times New Roman" w:hAnsi="Times New Roman" w:cs="Times New Roman"/>
          <w:sz w:val="24"/>
          <w:szCs w:val="24"/>
        </w:rPr>
      </w:pPr>
    </w:p>
    <w:p w14:paraId="6DEC39EB" w14:textId="77777777" w:rsidR="00B75CB5" w:rsidRDefault="000429CC">
      <w:pPr>
        <w:jc w:val="both"/>
        <w:rPr>
          <w:rFonts w:ascii="Times New Roman" w:eastAsia="Times New Roman" w:hAnsi="Times New Roman" w:cs="Times New Roman"/>
          <w:sz w:val="24"/>
          <w:szCs w:val="24"/>
        </w:rPr>
      </w:pPr>
      <w:bookmarkStart w:id="2" w:name="_heading=h.olt6myskrtpw" w:colFirst="0" w:colLast="0"/>
      <w:bookmarkEnd w:id="2"/>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10 õpilase kohta üks täiskasvanud saatja hinna sees.</w:t>
      </w:r>
    </w:p>
    <w:p w14:paraId="1A76D679" w14:textId="77777777" w:rsidR="00B75CB5" w:rsidRDefault="00B75CB5">
      <w:pPr>
        <w:jc w:val="both"/>
        <w:rPr>
          <w:rFonts w:ascii="Times New Roman" w:eastAsia="Times New Roman" w:hAnsi="Times New Roman" w:cs="Times New Roman"/>
          <w:sz w:val="24"/>
          <w:szCs w:val="24"/>
        </w:rPr>
      </w:pPr>
    </w:p>
    <w:p w14:paraId="5C0E9B39" w14:textId="553A7E88" w:rsidR="00B75CB5" w:rsidRDefault="000429CC">
      <w:pPr>
        <w:jc w:val="both"/>
        <w:rPr>
          <w:rFonts w:ascii="Times New Roman" w:eastAsia="Times New Roman" w:hAnsi="Times New Roman" w:cs="Times New Roman"/>
          <w:sz w:val="24"/>
          <w:szCs w:val="24"/>
        </w:rPr>
      </w:pPr>
      <w:bookmarkStart w:id="3" w:name="_heading=h.bbh7sqc0f4u8" w:colFirst="0" w:colLast="0"/>
      <w:bookmarkEnd w:id="3"/>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w:t>
      </w:r>
      <w:r w:rsidR="004B3C39" w:rsidRPr="004B3C39">
        <w:rPr>
          <w:rFonts w:ascii="Times New Roman" w:eastAsia="Times New Roman" w:hAnsi="Times New Roman" w:cs="Times New Roman"/>
          <w:sz w:val="24"/>
          <w:szCs w:val="24"/>
        </w:rPr>
        <w:t>Tallinna Loomaaed, alguskoht keskkonnahariduskeskuses (Ehitajate tee 150), tegevusteks klassiruum, loomaaia ekspositsioon. Lõpp loomaaia territooriumi keskel!</w:t>
      </w:r>
    </w:p>
    <w:p w14:paraId="3765CD8C" w14:textId="77777777" w:rsidR="00B75CB5" w:rsidRDefault="00B75CB5">
      <w:pPr>
        <w:jc w:val="both"/>
        <w:rPr>
          <w:rFonts w:ascii="Times New Roman" w:eastAsia="Times New Roman" w:hAnsi="Times New Roman" w:cs="Times New Roman"/>
          <w:sz w:val="24"/>
          <w:szCs w:val="24"/>
        </w:rPr>
      </w:pPr>
      <w:bookmarkStart w:id="4" w:name="_heading=h.dwsmf2764lsk" w:colFirst="0" w:colLast="0"/>
      <w:bookmarkEnd w:id="4"/>
    </w:p>
    <w:p w14:paraId="2AAAD6AC" w14:textId="77777777" w:rsidR="008241BC" w:rsidRDefault="000429CC" w:rsidP="00A6327F">
      <w:pPr>
        <w:pStyle w:val="text-align-justify"/>
        <w:shd w:val="clear" w:color="auto" w:fill="FFFFFF"/>
        <w:spacing w:before="0" w:beforeAutospacing="0" w:after="0" w:afterAutospacing="0"/>
        <w:jc w:val="both"/>
      </w:pPr>
      <w:bookmarkStart w:id="5" w:name="_heading=h.13q6ry7suc3" w:colFirst="0" w:colLast="0"/>
      <w:bookmarkEnd w:id="5"/>
      <w:r>
        <w:rPr>
          <w:b/>
          <w:bCs/>
        </w:rPr>
        <w:t>Läbiviija nimi ja kvalifikatsioon:</w:t>
      </w:r>
      <w:r>
        <w:t xml:space="preserve"> </w:t>
      </w:r>
    </w:p>
    <w:p w14:paraId="76B59874" w14:textId="1B947DCD" w:rsidR="00A6327F" w:rsidRPr="008241BC" w:rsidRDefault="00A6327F" w:rsidP="00A6327F">
      <w:pPr>
        <w:pStyle w:val="text-align-justify"/>
        <w:shd w:val="clear" w:color="auto" w:fill="FFFFFF"/>
        <w:spacing w:before="0" w:beforeAutospacing="0" w:after="0" w:afterAutospacing="0"/>
        <w:jc w:val="both"/>
        <w:rPr>
          <w:b/>
          <w:bCs/>
        </w:rPr>
      </w:pPr>
      <w:r w:rsidRPr="008241BC">
        <w:t>Tallinna Loomaaia loodushariduse spetsialistid: </w:t>
      </w:r>
    </w:p>
    <w:p w14:paraId="2FA689B6"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Kristiina Taits (TÜ bioloogia bakalaureus, ökoloogia ja elustiku kaitse magister, loodushariduse valdkonnas alates 2017)</w:t>
      </w:r>
    </w:p>
    <w:p w14:paraId="22FDD06E"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Heiko Kruusi (TÜ bioloogia bakalaureus, EMÜ loodusturismi magister, loodushariduse spetsialist alates 2021)</w:t>
      </w:r>
    </w:p>
    <w:p w14:paraId="7E31C01C"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Kätlin Kukebal (EMÜ loodusturismi magister, loodushariduse spetsialist alates 2024, eelnevalt läbinud 2a Õpetaja Kutseõpinguid ja töötanud loodusõpetuse õpetajana)</w:t>
      </w:r>
    </w:p>
    <w:p w14:paraId="55A3DC32"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 xml:space="preserve">Jana Kilter (TLÜ </w:t>
      </w:r>
      <w:proofErr w:type="spellStart"/>
      <w:r w:rsidRPr="00A6327F">
        <w:rPr>
          <w:lang w:val="et"/>
        </w:rPr>
        <w:t>geoökoloogia</w:t>
      </w:r>
      <w:proofErr w:type="spellEnd"/>
      <w:r w:rsidRPr="00A6327F">
        <w:rPr>
          <w:lang w:val="et"/>
        </w:rPr>
        <w:t xml:space="preserve"> magister, loodushariduse spetsialist alates 2022)</w:t>
      </w:r>
    </w:p>
    <w:p w14:paraId="0A4344E8"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Liina Pork (TÜ bioloogia bakalaureus, loodushariduse valdkonnas alates 2011)</w:t>
      </w:r>
    </w:p>
    <w:p w14:paraId="51B72A7C"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Jaana Emilia Harjula (TLÜ bioloogia bakalaureus, loodushariduse spetsialist alates 2024)</w:t>
      </w:r>
    </w:p>
    <w:p w14:paraId="7AE5A558" w14:textId="7F2CA96D" w:rsidR="00A6327F" w:rsidRPr="00A6327F" w:rsidRDefault="00A6327F" w:rsidP="00A6327F">
      <w:pPr>
        <w:pStyle w:val="text-align-justify"/>
        <w:shd w:val="clear" w:color="auto" w:fill="FFFFFF"/>
        <w:spacing w:before="0" w:beforeAutospacing="0" w:after="0" w:afterAutospacing="0"/>
        <w:jc w:val="both"/>
        <w:rPr>
          <w:lang w:val="et"/>
        </w:rPr>
      </w:pPr>
      <w:r>
        <w:rPr>
          <w:lang w:val="et"/>
        </w:rPr>
        <w:t>Helina Raja (TÜ keskkonnatehnoloogia magister, loodushariduse spetsialist alates 2016)</w:t>
      </w:r>
    </w:p>
    <w:p w14:paraId="57051A0D" w14:textId="77777777" w:rsidR="00A6327F" w:rsidRPr="00A6327F" w:rsidRDefault="00A6327F" w:rsidP="00A6327F">
      <w:pPr>
        <w:pStyle w:val="text-align-justify"/>
        <w:shd w:val="clear" w:color="auto" w:fill="FFFFFF"/>
        <w:spacing w:before="0" w:beforeAutospacing="0" w:after="0" w:afterAutospacing="0"/>
        <w:jc w:val="both"/>
        <w:rPr>
          <w:lang w:val="et"/>
        </w:rPr>
      </w:pPr>
      <w:r w:rsidRPr="00A6327F">
        <w:rPr>
          <w:lang w:val="et"/>
        </w:rPr>
        <w:t>Darja Zubareva (loodushariduse valdkonnas alates 2011)</w:t>
      </w:r>
    </w:p>
    <w:p w14:paraId="578B46A7" w14:textId="79C552F0" w:rsidR="00B75CB5" w:rsidRDefault="00B75CB5">
      <w:pPr>
        <w:jc w:val="both"/>
        <w:rPr>
          <w:rFonts w:ascii="Times New Roman" w:eastAsia="Times New Roman" w:hAnsi="Times New Roman" w:cs="Times New Roman"/>
          <w:sz w:val="24"/>
          <w:szCs w:val="24"/>
        </w:rPr>
      </w:pPr>
    </w:p>
    <w:p w14:paraId="191D250A" w14:textId="434270B0" w:rsidR="00B75CB5" w:rsidRDefault="000429CC">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 </w:t>
      </w:r>
    </w:p>
    <w:sectPr w:rsidR="00B75CB5">
      <w:headerReference w:type="default" r:id="rId10"/>
      <w:pgSz w:w="11909" w:h="16834"/>
      <w:pgMar w:top="1440" w:right="1440" w:bottom="1440" w:left="1440"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4901" w14:textId="77777777" w:rsidR="00D933BF" w:rsidRDefault="000429CC">
      <w:pPr>
        <w:spacing w:line="240" w:lineRule="auto"/>
      </w:pPr>
      <w:r>
        <w:separator/>
      </w:r>
    </w:p>
  </w:endnote>
  <w:endnote w:type="continuationSeparator" w:id="0">
    <w:p w14:paraId="31F7438D" w14:textId="77777777" w:rsidR="00D933BF" w:rsidRDefault="00042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1" w:fontKey="{8CCB36DF-2B6B-4B5A-ACCD-424F0CB54833}"/>
  </w:font>
  <w:font w:name="Calibri">
    <w:panose1 w:val="020F0502020204030204"/>
    <w:charset w:val="BA"/>
    <w:family w:val="swiss"/>
    <w:pitch w:val="variable"/>
    <w:sig w:usb0="E4002EFF" w:usb1="C200247B" w:usb2="00000009" w:usb3="00000000" w:csb0="000001FF" w:csb1="00000000"/>
    <w:embedRegular r:id="rId2" w:fontKey="{5B12F816-961C-46B2-81D2-0F768BABD796}"/>
    <w:embedBold r:id="rId3" w:fontKey="{3F60D25A-63B9-4F9B-814B-84722D57DDDC}"/>
  </w:font>
  <w:font w:name="Cambria">
    <w:panose1 w:val="02040503050406030204"/>
    <w:charset w:val="BA"/>
    <w:family w:val="roman"/>
    <w:pitch w:val="variable"/>
    <w:sig w:usb0="E00006FF" w:usb1="420024FF" w:usb2="02000000" w:usb3="00000000" w:csb0="0000019F" w:csb1="00000000"/>
    <w:embedRegular r:id="rId4" w:fontKey="{0E26136E-AFB3-457C-8CC9-7B01C0050E2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2AE27" w14:textId="77777777" w:rsidR="00D933BF" w:rsidRDefault="000429CC">
      <w:pPr>
        <w:spacing w:line="240" w:lineRule="auto"/>
      </w:pPr>
      <w:r>
        <w:separator/>
      </w:r>
    </w:p>
  </w:footnote>
  <w:footnote w:type="continuationSeparator" w:id="0">
    <w:p w14:paraId="37EF8035" w14:textId="77777777" w:rsidR="00D933BF" w:rsidRDefault="000429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3325" w14:textId="77777777" w:rsidR="00B75CB5" w:rsidRDefault="00B75CB5">
    <w:pPr>
      <w:widowControl w:val="0"/>
      <w:pBdr>
        <w:top w:val="nil"/>
        <w:left w:val="nil"/>
        <w:bottom w:val="nil"/>
        <w:right w:val="nil"/>
        <w:between w:val="nil"/>
      </w:pBdr>
      <w:rPr>
        <w:rFonts w:ascii="Times New Roman" w:eastAsia="Times New Roman" w:hAnsi="Times New Roman" w:cs="Times New Roman"/>
        <w:b/>
        <w:bCs/>
        <w:sz w:val="24"/>
        <w:szCs w:val="24"/>
      </w:rPr>
    </w:pPr>
  </w:p>
  <w:tbl>
    <w:tblPr>
      <w:tblStyle w:val="a0"/>
      <w:tblW w:w="9030" w:type="dxa"/>
      <w:tblBorders>
        <w:bottom w:val="single" w:sz="18" w:space="0" w:color="808080"/>
        <w:insideV w:val="single" w:sz="18" w:space="0" w:color="808080"/>
      </w:tblBorders>
      <w:tblLayout w:type="fixed"/>
      <w:tblLook w:val="0400" w:firstRow="0" w:lastRow="0" w:firstColumn="0" w:lastColumn="0" w:noHBand="0" w:noVBand="1"/>
    </w:tblPr>
    <w:tblGrid>
      <w:gridCol w:w="7470"/>
      <w:gridCol w:w="1560"/>
    </w:tblGrid>
    <w:tr w:rsidR="00B75CB5" w14:paraId="297C83D9" w14:textId="77777777">
      <w:trPr>
        <w:trHeight w:val="288"/>
      </w:trPr>
      <w:tc>
        <w:tcPr>
          <w:tcW w:w="7470" w:type="dxa"/>
        </w:tcPr>
        <w:p w14:paraId="505AF592" w14:textId="77777777" w:rsidR="00B75CB5" w:rsidRDefault="000429CC">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560" w:type="dxa"/>
        </w:tcPr>
        <w:p w14:paraId="4C8BC7CB" w14:textId="410CC40F" w:rsidR="00B75CB5" w:rsidRDefault="000429CC">
          <w:pPr>
            <w:pBdr>
              <w:top w:val="nil"/>
              <w:left w:val="nil"/>
              <w:bottom w:val="nil"/>
              <w:right w:val="nil"/>
              <w:between w:val="nil"/>
            </w:pBdr>
            <w:tabs>
              <w:tab w:val="center" w:pos="4513"/>
              <w:tab w:val="right" w:pos="9026"/>
            </w:tabs>
            <w:spacing w:line="240" w:lineRule="auto"/>
            <w:rPr>
              <w:rFonts w:ascii="Calibri" w:eastAsia="Calibri" w:hAnsi="Calibri" w:cs="Calibri"/>
              <w:b/>
              <w:bCs/>
              <w:color w:val="4F81BD"/>
              <w:sz w:val="36"/>
              <w:szCs w:val="36"/>
            </w:rPr>
          </w:pPr>
          <w:r>
            <w:rPr>
              <w:rFonts w:ascii="Times New Roman" w:eastAsia="Times New Roman" w:hAnsi="Times New Roman" w:cs="Times New Roman"/>
              <w:color w:val="000000"/>
              <w:sz w:val="24"/>
              <w:szCs w:val="24"/>
            </w:rPr>
            <w:t>202</w:t>
          </w:r>
          <w:r w:rsidR="00104EC7">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104EC7">
            <w:rPr>
              <w:rFonts w:ascii="Times New Roman" w:eastAsia="Times New Roman" w:hAnsi="Times New Roman" w:cs="Times New Roman"/>
              <w:color w:val="000000"/>
              <w:sz w:val="24"/>
              <w:szCs w:val="24"/>
            </w:rPr>
            <w:t>7</w:t>
          </w:r>
        </w:p>
      </w:tc>
    </w:tr>
  </w:tbl>
  <w:p w14:paraId="28DAF227" w14:textId="77777777" w:rsidR="00B75CB5" w:rsidRDefault="000429CC">
    <w:pPr>
      <w:pBdr>
        <w:top w:val="nil"/>
        <w:left w:val="nil"/>
        <w:bottom w:val="nil"/>
        <w:right w:val="nil"/>
        <w:between w:val="nil"/>
      </w:pBdr>
      <w:tabs>
        <w:tab w:val="center" w:pos="4513"/>
        <w:tab w:val="right" w:pos="9026"/>
        <w:tab w:val="left" w:pos="243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A49AA"/>
    <w:multiLevelType w:val="multilevel"/>
    <w:tmpl w:val="617C6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925D26"/>
    <w:multiLevelType w:val="multilevel"/>
    <w:tmpl w:val="830622C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B678BE"/>
    <w:multiLevelType w:val="multilevel"/>
    <w:tmpl w:val="E2242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B5"/>
    <w:rsid w:val="000429CC"/>
    <w:rsid w:val="001046D4"/>
    <w:rsid w:val="00104EC7"/>
    <w:rsid w:val="004B3C39"/>
    <w:rsid w:val="008241BC"/>
    <w:rsid w:val="008E4958"/>
    <w:rsid w:val="00A6327F"/>
    <w:rsid w:val="00B75CB5"/>
    <w:rsid w:val="00D933BF"/>
    <w:rsid w:val="00F758AD"/>
    <w:rsid w:val="00FE76F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4999"/>
  <w15:docId w15:val="{B9031BCB-AF09-4699-AD00-8F585883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unhideWhenUsed/>
    <w:rsid w:val="00807C59"/>
    <w:rPr>
      <w:color w:val="0000FF"/>
      <w:u w:val="single"/>
    </w:rPr>
  </w:style>
  <w:style w:type="paragraph" w:styleId="NormalWeb">
    <w:name w:val="Normal (Web)"/>
    <w:basedOn w:val="Normal"/>
    <w:uiPriority w:val="99"/>
    <w:unhideWhenUsed/>
    <w:rsid w:val="009872A5"/>
    <w:pPr>
      <w:spacing w:before="100" w:beforeAutospacing="1" w:after="100" w:afterAutospacing="1" w:line="240" w:lineRule="auto"/>
    </w:pPr>
    <w:rPr>
      <w:rFonts w:ascii="Times New Roman" w:eastAsia="Times New Roman" w:hAnsi="Times New Roman" w:cs="Times New Roman"/>
      <w:sz w:val="24"/>
      <w:szCs w:val="24"/>
      <w:lang w:val="et-EE"/>
    </w:rPr>
  </w:style>
  <w:style w:type="character" w:customStyle="1" w:styleId="tyhik">
    <w:name w:val="tyhik"/>
    <w:basedOn w:val="DefaultParagraphFont"/>
    <w:rsid w:val="00931D45"/>
  </w:style>
  <w:style w:type="character" w:customStyle="1" w:styleId="mm">
    <w:name w:val="mm"/>
    <w:basedOn w:val="DefaultParagraphFont"/>
    <w:rsid w:val="00461F90"/>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customStyle="1" w:styleId="text-align-justify">
    <w:name w:val="text-align-justify"/>
    <w:basedOn w:val="Normal"/>
    <w:rsid w:val="00A6327F"/>
    <w:pPr>
      <w:spacing w:before="100" w:beforeAutospacing="1" w:after="100" w:afterAutospacing="1" w:line="240" w:lineRule="auto"/>
    </w:pPr>
    <w:rPr>
      <w:rFonts w:ascii="Times New Roman" w:eastAsia="Times New Roman" w:hAnsi="Times New Roman" w:cs="Times New Roman"/>
      <w:sz w:val="24"/>
      <w:szCs w:val="24"/>
      <w:lang w:val="et-EE"/>
    </w:rPr>
  </w:style>
  <w:style w:type="character" w:styleId="Strong">
    <w:name w:val="Strong"/>
    <w:basedOn w:val="DefaultParagraphFont"/>
    <w:uiPriority w:val="22"/>
    <w:qFormat/>
    <w:rsid w:val="00A632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116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Bk7en4Qv1z79lSCgrgrVlpNsjQ==">CgMxLjAyDmguYmVueXV4emYyNTl4Mg5oLnJ5aDVtN2J3ZnZjazIOaC5vbHQ2bXlza3J0cHcyDmguYmJoN3NxYzBmNHU4Mg5oLmR3c21mMjc2NGxzazINaC4xM3E2cnk3c3VjMzgAciExZWhkYW5QbXAzWWZNTHhoeVhtaGNYS19mTTdHRldLb04=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1378</Words>
  <Characters>7999</Characters>
  <Application>Microsoft Office Word</Application>
  <DocSecurity>0</DocSecurity>
  <Lines>66</Lines>
  <Paragraphs>18</Paragraphs>
  <ScaleCrop>false</ScaleCrop>
  <Company>Tallinna Strateegiakeskus</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Laja</dc:creator>
  <cp:lastModifiedBy>Kristiina Taits</cp:lastModifiedBy>
  <cp:revision>9</cp:revision>
  <dcterms:created xsi:type="dcterms:W3CDTF">2026-07-27T07:43:00Z</dcterms:created>
  <dcterms:modified xsi:type="dcterms:W3CDTF">2026-07-27T13:39:00Z</dcterms:modified>
</cp:coreProperties>
</file>