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Pealkiri:</w:t>
      </w:r>
      <w:r w:rsidDel="00000000" w:rsidR="00000000" w:rsidRPr="00000000">
        <w:rPr>
          <w:rFonts w:ascii="Times New Roman" w:cs="Times New Roman" w:eastAsia="Times New Roman" w:hAnsi="Times New Roman"/>
          <w:sz w:val="24"/>
          <w:szCs w:val="24"/>
          <w:rtl w:val="0"/>
        </w:rPr>
        <w:t xml:space="preserve"> Selgroogsed loomad</w:t>
      </w:r>
    </w:p>
    <w:p w:rsidR="00000000" w:rsidDel="00000000" w:rsidP="00000000" w:rsidRDefault="00000000" w:rsidRPr="00000000" w14:paraId="00000002">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Programmi lühitutvustus: </w:t>
      </w:r>
      <w:r w:rsidDel="00000000" w:rsidR="00000000" w:rsidRPr="00000000">
        <w:rPr>
          <w:rFonts w:ascii="Times New Roman" w:cs="Times New Roman" w:eastAsia="Times New Roman" w:hAnsi="Times New Roman"/>
          <w:sz w:val="24"/>
          <w:szCs w:val="24"/>
          <w:rtl w:val="0"/>
        </w:rPr>
        <w:t xml:space="preserve">Sellel programmil saavad selgeks selgroogsete loomade klassid ja nende üldtunnused. Alustatakse väikese rühmatööga. Loomaaiaretke käigus külastatakse troopikamajasid, kus vaadeldakse kalade, kahepaiksete, roomajate, lindude ja imetajate klasside esindajaid, kelle eripäradest, kohastumustest ja elust arutletakse pikemalt. Programmi lõpus pannakse teadmised proovile muhedas mälumängus “Kaamelivillak”, mis kordab ja kinnistab kohapeal kuuldut ning juba koolipingis õpitut. Programm sobib hästi nii teema sissejuhatuseks kui kokkuvõtteks.</w:t>
      </w:r>
    </w:p>
    <w:p w:rsidR="00000000" w:rsidDel="00000000" w:rsidP="00000000" w:rsidRDefault="00000000" w:rsidRPr="00000000" w14:paraId="00000003">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widowControl w:val="0"/>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4"/>
          <w:szCs w:val="24"/>
          <w:rtl w:val="0"/>
        </w:rPr>
        <w:t xml:space="preserve">Õppeprogrammi tegevused koos ajakavaga:</w:t>
      </w:r>
      <w:r w:rsidDel="00000000" w:rsidR="00000000" w:rsidRPr="00000000">
        <w:rPr>
          <w:rtl w:val="0"/>
        </w:rPr>
      </w:r>
    </w:p>
    <w:p w:rsidR="00000000" w:rsidDel="00000000" w:rsidP="00000000" w:rsidRDefault="00000000" w:rsidRPr="00000000" w14:paraId="00000005">
      <w:pPr>
        <w:widowControl w:val="0"/>
        <w:numPr>
          <w:ilvl w:val="0"/>
          <w:numId w:val="1"/>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SISSEJUHATUS (5 min)</w:t>
      </w:r>
    </w:p>
    <w:p w:rsidR="00000000" w:rsidDel="00000000" w:rsidP="00000000" w:rsidRDefault="00000000" w:rsidRPr="00000000" w14:paraId="00000006">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Juhendajad tutvustavad loomaaias kehtivaid reegleid ja eelolevat programmi. </w:t>
      </w:r>
    </w:p>
    <w:p w:rsidR="00000000" w:rsidDel="00000000" w:rsidP="00000000" w:rsidRDefault="00000000" w:rsidRPr="00000000" w14:paraId="00000007">
      <w:pPr>
        <w:widowControl w:val="0"/>
        <w:numPr>
          <w:ilvl w:val="0"/>
          <w:numId w:val="1"/>
        </w:numPr>
        <w:spacing w:line="276"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TEEMAARENDUS</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78 </w:t>
      </w:r>
      <w:r w:rsidDel="00000000" w:rsidR="00000000" w:rsidRPr="00000000">
        <w:rPr>
          <w:rFonts w:ascii="Times New Roman" w:cs="Times New Roman" w:eastAsia="Times New Roman" w:hAnsi="Times New Roman"/>
          <w:b w:val="1"/>
          <w:bCs w:val="1"/>
          <w:color w:val="000000"/>
          <w:sz w:val="24"/>
          <w:szCs w:val="24"/>
          <w:rtl w:val="0"/>
        </w:rPr>
        <w:t xml:space="preserve">min)</w:t>
      </w:r>
    </w:p>
    <w:p w:rsidR="00000000" w:rsidDel="00000000" w:rsidP="00000000" w:rsidRDefault="00000000" w:rsidRPr="00000000" w14:paraId="00000008">
      <w:pPr>
        <w:widowControl w:val="0"/>
        <w:spacing w:line="276"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Sissejuhatav rühmatöö (10 min)</w:t>
      </w:r>
    </w:p>
    <w:p w:rsidR="00000000" w:rsidDel="00000000" w:rsidP="00000000" w:rsidRDefault="00000000" w:rsidRPr="00000000" w14:paraId="00000009">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Õpilased nimetavad kõik selgroogsete klassid. Seejärel jagatakse igale õpilasele ühe looma pilt ning palutakse neil moodustada grupid vastavalt selgroogsete klassidele. Kui kõik on endile rühma leidnud, kontrollivad juhendajad rühmi ning iga rühm nimetab teistele paar iseloomulikku tunnust, mille järgi just samasse gruppi kuuluvad. Ülesande lõpus arutame läbi, milline klass tekkis evolutsiooniliselt kõige esimesena ning millised järgnesid hiljem.</w:t>
      </w:r>
    </w:p>
    <w:p w:rsidR="00000000" w:rsidDel="00000000" w:rsidP="00000000" w:rsidRDefault="00000000" w:rsidRPr="00000000" w14:paraId="0000000A">
      <w:pPr>
        <w:widowControl w:val="0"/>
        <w:spacing w:after="0" w:line="276"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Õppekäik (45 min)</w:t>
      </w:r>
    </w:p>
    <w:p w:rsidR="00000000" w:rsidDel="00000000" w:rsidP="00000000" w:rsidRDefault="00000000" w:rsidRPr="00000000" w14:paraId="0000000B">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Loomaaialoomade külastuse ajaks jagatakse klass suurema grupi korral (alates 16 õpilast) kaheks. Kummalgi grupil on oma juhendaja ja järgnevad tegevused toimuvad paralleelselt. Kogu klass ühineb taas õppeprogrammi viimases osas ehk lõpumängul. </w:t>
      </w:r>
    </w:p>
    <w:p w:rsidR="00000000" w:rsidDel="00000000" w:rsidP="00000000" w:rsidRDefault="00000000" w:rsidRPr="00000000" w14:paraId="0000000C">
      <w:pPr>
        <w:widowControl w:val="0"/>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Suundutakse loomaaia territooriumile, kus tehakse tutvust tee äärde jäävate imetajate ja nende karvkattega (nt elevant, muskusveis, okassiga - olevalt kollektsioonist ja teekonnast), aga peamiselt troopikamajade asukatega - roomajad (krokodillid, sisalikud, maod, kilpkonnad), kahepaiksed (päriskonnalised, sabakonnalised), kalad (kõhrkalad, luukalad), linnud (araraunad), imetajad (šimpans või väiksemad ahvid). Loomaliike vaadeldakse üheskoos põhjalikult ning juhendaja suunavate küsimuste abil räägitakse üle olulisemad selgroogsete klasse iseloomustavad tunnused - kehakate, kõigu-/püsisoojasus, hingamine, toitumine, meeled, areng. Looduskontakti roll programmis on suur, sest vaadeldakse lähedalt loomi neile liigiomastes keskkonnatingimustes - olles justkui ise vihmametsas. Ühe-kahe liigi juures jõuab väga lühidalt käsitleda ka loomaga seotud keskkonnaprobleeme (nt kliimamuutuste mõju teatud iseäralikele kohastumustele - krokodill ja temperatuurist sõltuv sooline tasakaal), et õpilased mõistaksid paremini inimmõju loomadele ja tegutseksid igapäevaelus võimalikult loodust säästvalt. </w:t>
      </w:r>
    </w:p>
    <w:p w:rsidR="00000000" w:rsidDel="00000000" w:rsidP="00000000" w:rsidRDefault="00000000" w:rsidRPr="00000000" w14:paraId="0000000E">
      <w:pPr>
        <w:widowControl w:val="0"/>
        <w:spacing w:after="0" w:line="276"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F">
      <w:pPr>
        <w:widowControl w:val="0"/>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Praktiline ülesanne (23 min)</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Õppetunni lõpus toimub kokkuvõtteks ja teadmiste kontrolliks klassiruumis mälumäng “Kaamelivillak”. </w:t>
      </w:r>
      <w:r w:rsidDel="00000000" w:rsidR="00000000" w:rsidRPr="00000000">
        <w:rPr>
          <w:rFonts w:ascii="Times New Roman" w:cs="Times New Roman" w:eastAsia="Times New Roman" w:hAnsi="Times New Roman"/>
          <w:color w:val="000000"/>
          <w:sz w:val="24"/>
          <w:szCs w:val="24"/>
          <w:rtl w:val="0"/>
        </w:rPr>
        <w:t xml:space="preserve">Õpilased jagunevad 4-5-liikmelistesse rühmadesse</w:t>
      </w:r>
      <w:r w:rsidDel="00000000" w:rsidR="00000000" w:rsidRPr="00000000">
        <w:rPr>
          <w:rFonts w:ascii="Times New Roman" w:cs="Times New Roman" w:eastAsia="Times New Roman" w:hAnsi="Times New Roman"/>
          <w:sz w:val="24"/>
          <w:szCs w:val="24"/>
          <w:rtl w:val="0"/>
        </w:rPr>
        <w:t xml:space="preserve">, j</w:t>
      </w:r>
      <w:r w:rsidDel="00000000" w:rsidR="00000000" w:rsidRPr="00000000">
        <w:rPr>
          <w:rFonts w:ascii="Times New Roman" w:cs="Times New Roman" w:eastAsia="Times New Roman" w:hAnsi="Times New Roman"/>
          <w:color w:val="000000"/>
          <w:sz w:val="24"/>
          <w:szCs w:val="24"/>
          <w:rtl w:val="0"/>
        </w:rPr>
        <w:t xml:space="preserve">uhendajad tutvustavad reegleid ja mängu käiku.</w:t>
      </w:r>
      <w:r w:rsidDel="00000000" w:rsidR="00000000" w:rsidRPr="00000000">
        <w:rPr>
          <w:rFonts w:ascii="Times New Roman" w:cs="Times New Roman" w:eastAsia="Times New Roman" w:hAnsi="Times New Roman"/>
          <w:sz w:val="24"/>
          <w:szCs w:val="24"/>
          <w:rtl w:val="0"/>
        </w:rPr>
        <w:t xml:space="preserve"> Mängu teemadeks on kalad, kahepaiksed, roomajad, linnud ja imetajad. Küsimustel on erinevad raskusastmed, mistõttu on õige vastuse korral võimalik võita erinevaid punktisummasid. Vale vastuse eest saab vastava arvu miinuspunkte. Iga rühm märgib paberilehele oma punktid, mängu lõpus arvutatakse punktid kokku. Viimasena esitatakse nn villakuküsimus, mille teemaks on “Selgroogsete klassid”, seejärel selgub ka võitjameeskond. Mängu käigus tutvutakse mh ühe teadusele olulise fossiili pildiga.</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numPr>
          <w:ilvl w:val="0"/>
          <w:numId w:val="1"/>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KOKKUVÕTE (7 min)</w:t>
      </w:r>
    </w:p>
    <w:p w:rsidR="00000000" w:rsidDel="00000000" w:rsidP="00000000" w:rsidRDefault="00000000" w:rsidRPr="00000000" w14:paraId="00000013">
      <w:pPr>
        <w:widowControl w:val="0"/>
        <w:spacing w:line="276" w:lineRule="auto"/>
        <w:jc w:val="both"/>
        <w:rPr>
          <w:rFonts w:ascii="Times New Roman" w:cs="Times New Roman" w:eastAsia="Times New Roman" w:hAnsi="Times New Roman"/>
          <w:sz w:val="24"/>
          <w:szCs w:val="24"/>
        </w:rPr>
      </w:pPr>
      <w:bookmarkStart w:colFirst="0" w:colLast="0" w:name="_heading=h.30j0zll" w:id="0"/>
      <w:bookmarkEnd w:id="0"/>
      <w:r w:rsidDel="00000000" w:rsidR="00000000" w:rsidRPr="00000000">
        <w:rPr>
          <w:rFonts w:ascii="Times New Roman" w:cs="Times New Roman" w:eastAsia="Times New Roman" w:hAnsi="Times New Roman"/>
          <w:sz w:val="24"/>
          <w:szCs w:val="24"/>
          <w:rtl w:val="0"/>
        </w:rPr>
        <w:t xml:space="preserve">Lõpuringis arutletakse õpilastega programmil läbitud teemadel, et saada tagasisidet selle kohta, mida õpilased tunnis omandasid, mis oli nende jaoks eriti huvitav, mis meeldis vähem ning kas õppetunni eesmärgid said täidetud.</w:t>
      </w:r>
    </w:p>
    <w:p w:rsidR="00000000" w:rsidDel="00000000" w:rsidP="00000000" w:rsidRDefault="00000000" w:rsidRPr="00000000" w14:paraId="00000014">
      <w:pPr>
        <w:widowControl w:val="0"/>
        <w:spacing w:line="276" w:lineRule="auto"/>
        <w:jc w:val="both"/>
        <w:rPr>
          <w:rFonts w:ascii="Times New Roman" w:cs="Times New Roman" w:eastAsia="Times New Roman" w:hAnsi="Times New Roman"/>
          <w:sz w:val="24"/>
          <w:szCs w:val="24"/>
        </w:rPr>
      </w:pPr>
      <w:bookmarkStart w:colFirst="0" w:colLast="0" w:name="_heading=h.41yxm9ncqgqj" w:id="1"/>
      <w:bookmarkEnd w:id="1"/>
      <w:r w:rsidDel="00000000" w:rsidR="00000000" w:rsidRPr="00000000">
        <w:rPr>
          <w:rtl w:val="0"/>
        </w:rPr>
      </w:r>
    </w:p>
    <w:p w:rsidR="00000000" w:rsidDel="00000000" w:rsidP="00000000" w:rsidRDefault="00000000" w:rsidRPr="00000000" w14:paraId="0000001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Sihtgrupp:</w:t>
      </w:r>
      <w:r w:rsidDel="00000000" w:rsidR="00000000" w:rsidRPr="00000000">
        <w:rPr>
          <w:rFonts w:ascii="Times New Roman" w:cs="Times New Roman" w:eastAsia="Times New Roman" w:hAnsi="Times New Roman"/>
          <w:sz w:val="24"/>
          <w:szCs w:val="24"/>
          <w:rtl w:val="0"/>
        </w:rPr>
        <w:t xml:space="preserve"> III kooliaste</w:t>
      </w:r>
    </w:p>
    <w:p w:rsidR="00000000" w:rsidDel="00000000" w:rsidP="00000000" w:rsidRDefault="00000000" w:rsidRPr="00000000" w14:paraId="0000001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Õpitulemused (eesmärgid):</w:t>
      </w:r>
      <w:r w:rsidDel="00000000" w:rsidR="00000000" w:rsidRPr="00000000">
        <w:rPr>
          <w:rtl w:val="0"/>
        </w:rPr>
      </w:r>
    </w:p>
    <w:p w:rsidR="00000000" w:rsidDel="00000000" w:rsidP="00000000" w:rsidRDefault="00000000" w:rsidRPr="00000000" w14:paraId="00000018">
      <w:pPr>
        <w:numPr>
          <w:ilvl w:val="0"/>
          <w:numId w:val="3"/>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Õpilane nimetab selgroogsete loomade klasse ning nende esindajaid. </w:t>
      </w:r>
    </w:p>
    <w:p w:rsidR="00000000" w:rsidDel="00000000" w:rsidP="00000000" w:rsidRDefault="00000000" w:rsidRPr="00000000" w14:paraId="00000019">
      <w:pPr>
        <w:widowControl w:val="0"/>
        <w:numPr>
          <w:ilvl w:val="0"/>
          <w:numId w:val="3"/>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Õpilane selgitab selgroogsete klasside põhitunnuseid ja erisusi (aine- ja energiavahetus, kohastumused elukeskkonnaga, meeled jmt). </w:t>
      </w:r>
    </w:p>
    <w:p w:rsidR="00000000" w:rsidDel="00000000" w:rsidP="00000000" w:rsidRDefault="00000000" w:rsidRPr="00000000" w14:paraId="0000001A">
      <w:pPr>
        <w:widowControl w:val="0"/>
        <w:numPr>
          <w:ilvl w:val="0"/>
          <w:numId w:val="3"/>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Õpilane nimetab selgroogsete klasside evolutsioonilise tekke järjestuse. </w:t>
      </w:r>
    </w:p>
    <w:p w:rsidR="00000000" w:rsidDel="00000000" w:rsidP="00000000" w:rsidRDefault="00000000" w:rsidRPr="00000000" w14:paraId="0000001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Õpipädevused:</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K</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ultuuri- ja väärtuspädevus,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Suhtluspädevus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Õpipädevus</w:t>
      </w:r>
      <w:r w:rsidDel="00000000" w:rsidR="00000000" w:rsidRPr="00000000">
        <w:rPr>
          <w:rtl w:val="0"/>
        </w:rPr>
      </w:r>
    </w:p>
    <w:p w:rsidR="00000000" w:rsidDel="00000000" w:rsidP="00000000" w:rsidRDefault="00000000" w:rsidRPr="00000000" w14:paraId="0000002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Seos riikliku õppekavaga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spacing w:after="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Bioloogia, III kooliaste:</w:t>
      </w:r>
      <w:r w:rsidDel="00000000" w:rsidR="00000000" w:rsidRPr="00000000">
        <w:rPr>
          <w:rtl w:val="0"/>
        </w:rPr>
      </w:r>
    </w:p>
    <w:p w:rsidR="00000000" w:rsidDel="00000000" w:rsidP="00000000" w:rsidRDefault="00000000" w:rsidRPr="00000000" w14:paraId="00000024">
      <w:pPr>
        <w:spacing w:after="0" w:line="276" w:lineRule="auto"/>
        <w:jc w:val="both"/>
        <w:rPr>
          <w:rFonts w:ascii="Times New Roman" w:cs="Times New Roman" w:eastAsia="Times New Roman" w:hAnsi="Times New Roman"/>
          <w:color w:val="ff0000"/>
          <w:sz w:val="24"/>
          <w:szCs w:val="24"/>
          <w:u w:val="single"/>
        </w:rPr>
      </w:pPr>
      <w:r w:rsidDel="00000000" w:rsidR="00000000" w:rsidRPr="00000000">
        <w:rPr>
          <w:rFonts w:ascii="Times New Roman" w:cs="Times New Roman" w:eastAsia="Times New Roman" w:hAnsi="Times New Roman"/>
          <w:sz w:val="24"/>
          <w:szCs w:val="24"/>
          <w:u w:val="single"/>
          <w:rtl w:val="0"/>
        </w:rPr>
        <w:t xml:space="preserve">Selgroogsete loomade tunnused</w:t>
      </w:r>
      <w:r w:rsidDel="00000000" w:rsidR="00000000" w:rsidRPr="00000000">
        <w:rPr>
          <w:rtl w:val="0"/>
        </w:rPr>
      </w:r>
    </w:p>
    <w:p w:rsidR="00000000" w:rsidDel="00000000" w:rsidP="00000000" w:rsidRDefault="00000000" w:rsidRPr="00000000" w14:paraId="0000002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seostab imetajate, lindude, roomajate, kahepaiksete ja kalade kohastumusi nende elukeskkonnaga;</w:t>
      </w:r>
      <w:r w:rsidDel="00000000" w:rsidR="00000000" w:rsidRPr="00000000">
        <w:rPr>
          <w:rtl w:val="0"/>
        </w:rPr>
      </w:r>
    </w:p>
    <w:p w:rsidR="00000000" w:rsidDel="00000000" w:rsidP="00000000" w:rsidRDefault="00000000" w:rsidRPr="00000000" w14:paraId="0000002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analüüsib selgroogsete loomade erinevate meelte kohastumuste olulisust sõltuvalt nende elupaigast ja -viisist;</w:t>
      </w:r>
    </w:p>
    <w:p w:rsidR="00000000" w:rsidDel="00000000" w:rsidP="00000000" w:rsidRDefault="00000000" w:rsidRPr="00000000" w14:paraId="00000027">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spacing w:after="0"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Selgroogsete loomade aine- ja energiavahetus</w:t>
      </w:r>
    </w:p>
    <w:p w:rsidR="00000000" w:rsidDel="00000000" w:rsidP="00000000" w:rsidRDefault="00000000" w:rsidRPr="00000000" w14:paraId="0000002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seostab selgroogsete loomade erinevaid toiduobjekte toidu hankimise viiside ja seedeelundkonna eripäraga;</w:t>
      </w:r>
    </w:p>
    <w:p w:rsidR="00000000" w:rsidDel="00000000" w:rsidP="00000000" w:rsidRDefault="00000000" w:rsidRPr="00000000" w14:paraId="0000002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seostab eri selgroogsete loomarühmade hingamis- ja vereringeelundkonna eripära püsi- ja</w:t>
      </w:r>
    </w:p>
    <w:p w:rsidR="00000000" w:rsidDel="00000000" w:rsidP="00000000" w:rsidRDefault="00000000" w:rsidRPr="00000000" w14:paraId="0000002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kõigusoojasusega;</w:t>
      </w:r>
    </w:p>
    <w:p w:rsidR="00000000" w:rsidDel="00000000" w:rsidP="00000000" w:rsidRDefault="00000000" w:rsidRPr="00000000" w14:paraId="0000002C">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spacing w:after="0"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Selgroogsete loomade evolutsioon</w:t>
      </w:r>
    </w:p>
    <w:p w:rsidR="00000000" w:rsidDel="00000000" w:rsidP="00000000" w:rsidRDefault="00000000" w:rsidRPr="00000000" w14:paraId="0000002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toob näiteid tõenditest selgroogsete loomade põlvnemise kohta.</w:t>
      </w:r>
    </w:p>
    <w:p w:rsidR="00000000" w:rsidDel="00000000" w:rsidP="00000000" w:rsidRDefault="00000000" w:rsidRPr="00000000" w14:paraId="0000002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Läbivad teemad: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Keskkond ja jätkusuutlik areng: </w:t>
      </w:r>
      <w:r w:rsidDel="00000000" w:rsidR="00000000" w:rsidRPr="00000000">
        <w:rPr>
          <w:rFonts w:ascii="Times New Roman" w:cs="Times New Roman" w:eastAsia="Times New Roman" w:hAnsi="Times New Roman"/>
          <w:sz w:val="24"/>
          <w:szCs w:val="24"/>
          <w:highlight w:val="white"/>
          <w:rtl w:val="0"/>
        </w:rPr>
        <w:t xml:space="preserve">Läbi loomalugude ja loomade nägemise luuakse looduskogemus, mille toel suunatakse õpilaste arengut vastutustundlikeks ning keskkonnateadlikeks inimestesteks. </w:t>
      </w:r>
      <w:r w:rsidDel="00000000" w:rsidR="00000000" w:rsidRPr="00000000">
        <w:rPr>
          <w:rtl w:val="0"/>
        </w:rPr>
      </w:r>
    </w:p>
    <w:p w:rsidR="00000000" w:rsidDel="00000000" w:rsidP="00000000" w:rsidRDefault="00000000" w:rsidRPr="00000000" w14:paraId="0000003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Väärtused ja kõlblus: õppeprogrammi jooksul saab õpilane teada, kuidas maailmavaatelistes küsimustes orienteerumise oskust kujundatakse.</w:t>
      </w:r>
    </w:p>
    <w:p w:rsidR="00000000" w:rsidDel="00000000" w:rsidP="00000000" w:rsidRDefault="00000000" w:rsidRPr="00000000" w14:paraId="0000003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Meetodid ja vahendid:</w:t>
      </w:r>
      <w:r w:rsidDel="00000000" w:rsidR="00000000" w:rsidRPr="00000000">
        <w:rPr>
          <w:rtl w:val="0"/>
        </w:rPr>
      </w:r>
    </w:p>
    <w:p w:rsidR="00000000" w:rsidDel="00000000" w:rsidP="00000000" w:rsidRDefault="00000000" w:rsidRPr="00000000" w14:paraId="0000003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Meetodid: avastusõpe - õppekäik koos aruteludega loomaaias, vaatlus, praktiline tegevus rühmades, kinnistav mälumäng.</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Vahendid: loomapildid, näitlikustavad vahendid õpperetke ajaks (krokodilli hammas, muskusveise karv vmt), mälumängu vahendid (küsimustekaardid, värvilised märguandelipikud, tahvlimagnetid, paber, kirjutusvahend).</w:t>
      </w:r>
      <w:r w:rsidDel="00000000" w:rsidR="00000000" w:rsidRPr="00000000">
        <w:rPr>
          <w:rtl w:val="0"/>
        </w:rPr>
      </w:r>
    </w:p>
    <w:p w:rsidR="00000000" w:rsidDel="00000000" w:rsidP="00000000" w:rsidRDefault="00000000" w:rsidRPr="00000000" w14:paraId="00000037">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Info õpetajale (saatjale):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Õppeprogammil osalemiseks on vaja saata päring aadressil </w:t>
      </w:r>
      <w:hyperlink r:id="rId7">
        <w:r w:rsidDel="00000000" w:rsidR="00000000" w:rsidRPr="00000000">
          <w:rPr>
            <w:rFonts w:ascii="Times New Roman" w:cs="Times New Roman" w:eastAsia="Times New Roman" w:hAnsi="Times New Roman"/>
            <w:sz w:val="24"/>
            <w:szCs w:val="24"/>
            <w:rtl w:val="0"/>
          </w:rPr>
          <w:t xml:space="preserve">https://tallinnzoo.ee/telli/</w:t>
        </w:r>
      </w:hyperlink>
      <w:r w:rsidDel="00000000" w:rsidR="00000000" w:rsidRPr="00000000">
        <w:rPr>
          <w:rFonts w:ascii="Times New Roman" w:cs="Times New Roman" w:eastAsia="Times New Roman" w:hAnsi="Times New Roman"/>
          <w:sz w:val="24"/>
          <w:szCs w:val="24"/>
          <w:rtl w:val="0"/>
        </w:rPr>
        <w:t xml:space="preserve"> Päringule vastatakse üldjuhul kolme tööpäeva jooksul ning kirjavahetuse teel lepitakse kokku aeg jm täpsemad detailid. </w:t>
      </w:r>
    </w:p>
    <w:p w:rsidR="00000000" w:rsidDel="00000000" w:rsidP="00000000" w:rsidRDefault="00000000" w:rsidRPr="00000000" w14:paraId="0000003A">
      <w:pPr>
        <w:shd w:fill="ffffff" w:val="clea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viiakse läbi eesti keeles - nõrga eesti keele tasemega gruppidele antud programm ei sobi.</w:t>
      </w:r>
    </w:p>
    <w:p w:rsidR="00000000" w:rsidDel="00000000" w:rsidP="00000000" w:rsidRDefault="00000000" w:rsidRPr="00000000" w14:paraId="0000003B">
      <w:pPr>
        <w:shd w:fill="ffffff" w:val="clea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Enne loomaaeda tulekut palume õpilastele selgitada, et õppeprogramm on õppetund, millel on kindel teema ja eesmärgid ning kus on erinevaid tegevusi ja ülesandeid. Loomaaias kehtivad reeglid, millest tuleb juhinduda </w:t>
      </w:r>
      <w:hyperlink r:id="rId8">
        <w:r w:rsidDel="00000000" w:rsidR="00000000" w:rsidRPr="00000000">
          <w:rPr>
            <w:rFonts w:ascii="Times New Roman" w:cs="Times New Roman" w:eastAsia="Times New Roman" w:hAnsi="Times New Roman"/>
            <w:sz w:val="24"/>
            <w:szCs w:val="24"/>
            <w:rtl w:val="0"/>
          </w:rPr>
          <w:t xml:space="preserve">https://tallinnzoo.ee/kulastusreeglid/</w:t>
        </w:r>
      </w:hyperlink>
      <w:r w:rsidDel="00000000" w:rsidR="00000000" w:rsidRPr="00000000">
        <w:rPr>
          <w:rFonts w:ascii="Times New Roman" w:cs="Times New Roman" w:eastAsia="Times New Roman" w:hAnsi="Times New Roman"/>
          <w:sz w:val="24"/>
          <w:szCs w:val="24"/>
          <w:rtl w:val="0"/>
        </w:rPr>
        <w:t xml:space="preserve">. Õppeprogrammi ajal peab õpetaja aitama distsipliini hoida. Kui õppeprogrammil osalevad erivajadustega lapsed, palume sellest teada anda programmi broneerimisel. </w:t>
      </w:r>
    </w:p>
    <w:p w:rsidR="00000000" w:rsidDel="00000000" w:rsidP="00000000" w:rsidRDefault="00000000" w:rsidRPr="00000000" w14:paraId="0000003C">
      <w:pPr>
        <w:shd w:fill="ffffff" w:val="clea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 Õppeprogramm toimub osaliselt välitingimustes ning iga ilmaga - palume riietuda ilmastikukindalt. Osa tegevusest toimub siseruumides (keskkonnahariduskeskus, troopikamajad) - õpilase riietus võiks olla eest avatav ning õpilasel peaks kaasas olema joogivee pudel.</w:t>
      </w:r>
    </w:p>
    <w:p w:rsidR="00000000" w:rsidDel="00000000" w:rsidP="00000000" w:rsidRDefault="00000000" w:rsidRPr="00000000" w14:paraId="0000003D">
      <w:pPr>
        <w:shd w:fill="ffffff" w:val="clea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Kõik õppeprogrammiks vajalikud vahendid on loomaaia poolt olemas.</w:t>
      </w:r>
    </w:p>
    <w:p w:rsidR="00000000" w:rsidDel="00000000" w:rsidP="00000000" w:rsidRDefault="00000000" w:rsidRPr="00000000" w14:paraId="0000003E">
      <w:pPr>
        <w:shd w:fill="ffffff" w:val="clear"/>
        <w:spacing w:after="280" w:before="28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Kaasasolevalt õpetajalt küsivad juhendajad suulist tagasisidet vahetult pärast õppeprogrammi, lisaks palub Tallinna Loomaaed pärast õppeprogrammi kirjalikku tagasisidet e-kirja teel.</w:t>
      </w:r>
      <w:r w:rsidDel="00000000" w:rsidR="00000000" w:rsidRPr="00000000">
        <w:rPr>
          <w:rtl w:val="0"/>
        </w:rPr>
      </w:r>
    </w:p>
    <w:p w:rsidR="00000000" w:rsidDel="00000000" w:rsidP="00000000" w:rsidRDefault="00000000" w:rsidRPr="00000000" w14:paraId="0000003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Soovitused õpetajale eeltegevuseks: õpilased koostavad võrdlustabeli selgroogsete loomade rühmadest ja nende tunnustest.</w:t>
      </w:r>
    </w:p>
    <w:p w:rsidR="00000000" w:rsidDel="00000000" w:rsidP="00000000" w:rsidRDefault="00000000" w:rsidRPr="00000000" w14:paraId="0000004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Kestus:</w:t>
      </w:r>
      <w:r w:rsidDel="00000000" w:rsidR="00000000" w:rsidRPr="00000000">
        <w:rPr>
          <w:rFonts w:ascii="Times New Roman" w:cs="Times New Roman" w:eastAsia="Times New Roman" w:hAnsi="Times New Roman"/>
          <w:sz w:val="24"/>
          <w:szCs w:val="24"/>
          <w:rtl w:val="0"/>
        </w:rPr>
        <w:t xml:space="preserve"> 90 min</w:t>
      </w:r>
    </w:p>
    <w:p w:rsidR="00000000" w:rsidDel="00000000" w:rsidP="00000000" w:rsidRDefault="00000000" w:rsidRPr="00000000" w14:paraId="0000004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Grupi suurus:</w:t>
      </w:r>
      <w:r w:rsidDel="00000000" w:rsidR="00000000" w:rsidRPr="00000000">
        <w:rPr>
          <w:rFonts w:ascii="Times New Roman" w:cs="Times New Roman" w:eastAsia="Times New Roman" w:hAnsi="Times New Roman"/>
          <w:sz w:val="24"/>
          <w:szCs w:val="24"/>
          <w:rtl w:val="0"/>
        </w:rPr>
        <w:t xml:space="preserve"> kuni 32 õpilast</w:t>
      </w:r>
    </w:p>
    <w:p w:rsidR="00000000" w:rsidDel="00000000" w:rsidP="00000000" w:rsidRDefault="00000000" w:rsidRPr="00000000" w14:paraId="0000004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Toimumise aeg:</w:t>
      </w:r>
      <w:r w:rsidDel="00000000" w:rsidR="00000000" w:rsidRPr="00000000">
        <w:rPr>
          <w:rFonts w:ascii="Times New Roman" w:cs="Times New Roman" w:eastAsia="Times New Roman" w:hAnsi="Times New Roman"/>
          <w:sz w:val="24"/>
          <w:szCs w:val="24"/>
          <w:rtl w:val="0"/>
        </w:rPr>
        <w:t xml:space="preserve"> aastaringselt</w:t>
      </w:r>
    </w:p>
    <w:p w:rsidR="00000000" w:rsidDel="00000000" w:rsidP="00000000" w:rsidRDefault="00000000" w:rsidRPr="00000000" w14:paraId="0000004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Hind:</w:t>
      </w:r>
      <w:r w:rsidDel="00000000" w:rsidR="00000000" w:rsidRPr="00000000">
        <w:rPr>
          <w:rFonts w:ascii="Times New Roman" w:cs="Times New Roman" w:eastAsia="Times New Roman" w:hAnsi="Times New Roman"/>
          <w:sz w:val="24"/>
          <w:szCs w:val="24"/>
          <w:rtl w:val="0"/>
        </w:rPr>
        <w:t xml:space="preserve"> 250 EUR</w:t>
      </w:r>
    </w:p>
    <w:p w:rsidR="00000000" w:rsidDel="00000000" w:rsidP="00000000" w:rsidRDefault="00000000" w:rsidRPr="00000000" w14:paraId="0000004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Lisainfo: </w:t>
      </w:r>
      <w:r w:rsidDel="00000000" w:rsidR="00000000" w:rsidRPr="00000000">
        <w:rPr>
          <w:rFonts w:ascii="Times New Roman" w:cs="Times New Roman" w:eastAsia="Times New Roman" w:hAnsi="Times New Roman"/>
          <w:sz w:val="24"/>
          <w:szCs w:val="24"/>
          <w:rtl w:val="0"/>
        </w:rPr>
        <w:t xml:space="preserve">Pileteid ei lisandu. Hinnas sisaldub iseseisev loomaaiakülastus pärast õppeprogrammi. Iga 10 õpilase kohta üks täiskasvanud saatja hinna sees.</w:t>
      </w:r>
    </w:p>
    <w:p w:rsidR="00000000" w:rsidDel="00000000" w:rsidP="00000000" w:rsidRDefault="00000000" w:rsidRPr="00000000" w14:paraId="0000004A">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Läbiviimise koht:</w:t>
      </w:r>
      <w:r w:rsidDel="00000000" w:rsidR="00000000" w:rsidRPr="00000000">
        <w:rPr>
          <w:rFonts w:ascii="Times New Roman" w:cs="Times New Roman" w:eastAsia="Times New Roman" w:hAnsi="Times New Roman"/>
          <w:color w:val="000000"/>
          <w:sz w:val="24"/>
          <w:szCs w:val="24"/>
          <w:rtl w:val="0"/>
        </w:rPr>
        <w:t xml:space="preserve"> Tallinna Loomaaed, keskkonnahariduskeskus (Ehitajate tee 150)</w:t>
      </w:r>
      <w:r w:rsidDel="00000000" w:rsidR="00000000" w:rsidRPr="00000000">
        <w:rPr>
          <w:rFonts w:ascii="Times New Roman" w:cs="Times New Roman" w:eastAsia="Times New Roman" w:hAnsi="Times New Roman"/>
          <w:sz w:val="24"/>
          <w:szCs w:val="24"/>
          <w:rtl w:val="0"/>
        </w:rPr>
        <w:t xml:space="preserve">, troopikamajad</w:t>
      </w:r>
    </w:p>
    <w:p w:rsidR="00000000" w:rsidDel="00000000" w:rsidP="00000000" w:rsidRDefault="00000000" w:rsidRPr="00000000" w14:paraId="0000004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Läbiviija nimi ja kvalifikatsioon: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Tallinna Loomaaia loodushariduse spetsialistid (loodusalase kõrgharidusega, pikaaegse keskkonnahariduse valdkonna kogemusega): Kristiina Taits, Heiko Kruusi, Kätlin Kukebal, Jana Kilter, Liina Pork, Jaana Emilia Harjula, Kaari Uibomägi.</w:t>
      </w:r>
    </w:p>
    <w:p w:rsidR="00000000" w:rsidDel="00000000" w:rsidP="00000000" w:rsidRDefault="00000000" w:rsidRPr="00000000" w14:paraId="0000004E">
      <w:pPr>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color w:val="000000"/>
          <w:sz w:val="24"/>
          <w:szCs w:val="24"/>
          <w:rtl w:val="0"/>
        </w:rPr>
        <w:t xml:space="preserve">Õppekeel:</w:t>
      </w:r>
      <w:r w:rsidDel="00000000" w:rsidR="00000000" w:rsidRPr="00000000">
        <w:rPr>
          <w:rFonts w:ascii="Times New Roman" w:cs="Times New Roman" w:eastAsia="Times New Roman" w:hAnsi="Times New Roman"/>
          <w:color w:val="000000"/>
          <w:sz w:val="24"/>
          <w:szCs w:val="24"/>
          <w:rtl w:val="0"/>
        </w:rPr>
        <w:t xml:space="preserve"> eesti keel</w:t>
      </w:r>
      <w:r w:rsidDel="00000000" w:rsidR="00000000" w:rsidRPr="00000000">
        <w:rPr>
          <w:rtl w:val="0"/>
        </w:rPr>
      </w:r>
    </w:p>
    <w:p w:rsidR="00000000" w:rsidDel="00000000" w:rsidP="00000000" w:rsidRDefault="00000000" w:rsidRPr="00000000" w14:paraId="0000004F">
      <w:pPr>
        <w:widowControl w:val="0"/>
        <w:spacing w:after="0" w:line="276" w:lineRule="auto"/>
        <w:jc w:val="both"/>
        <w:rPr>
          <w:rFonts w:ascii="Times New Roman" w:cs="Times New Roman" w:eastAsia="Times New Roman" w:hAnsi="Times New Roman"/>
          <w:sz w:val="24"/>
          <w:szCs w:val="24"/>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17" w:top="1417" w:left="1417" w:right="1417" w:header="0"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tabs>
        <w:tab w:val="center" w:leader="none" w:pos="4513"/>
        <w:tab w:val="right" w:leader="none" w:pos="9026"/>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Times New Roman" w:cs="Times New Roman" w:eastAsia="Times New Roman" w:hAnsi="Times New Roman"/>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rPr>
    </w:pPr>
    <w:r w:rsidDel="00000000" w:rsidR="00000000" w:rsidRPr="00000000">
      <w:rPr>
        <w:rtl w:val="0"/>
      </w:rPr>
    </w:r>
  </w:p>
  <w:tbl>
    <w:tblPr>
      <w:tblStyle w:val="Table1"/>
      <w:tblW w:w="9406.0" w:type="dxa"/>
      <w:jc w:val="left"/>
      <w:tblBorders>
        <w:bottom w:color="808080" w:space="0" w:sz="18" w:val="single"/>
        <w:insideV w:color="808080" w:space="0" w:sz="18" w:val="single"/>
      </w:tblBorders>
      <w:tblLayout w:type="fixed"/>
      <w:tblLook w:val="0400"/>
    </w:tblPr>
    <w:tblGrid>
      <w:gridCol w:w="8100"/>
      <w:gridCol w:w="1306"/>
      <w:tblGridChange w:id="0">
        <w:tblGrid>
          <w:gridCol w:w="8100"/>
          <w:gridCol w:w="1306"/>
        </w:tblGrid>
      </w:tblGridChange>
    </w:tblGrid>
    <w:tr>
      <w:trPr>
        <w:cantSplit w:val="0"/>
        <w:trHeight w:val="288" w:hRule="atLeast"/>
        <w:tblHeader w:val="0"/>
      </w:trPr>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sz w:val="36"/>
              <w:szCs w:val="36"/>
            </w:rPr>
          </w:pPr>
          <w:r w:rsidDel="00000000" w:rsidR="00000000" w:rsidRPr="00000000">
            <w:rPr>
              <w:rFonts w:ascii="Times New Roman" w:cs="Times New Roman" w:eastAsia="Times New Roman" w:hAnsi="Times New Roman"/>
              <w:color w:val="000000"/>
              <w:sz w:val="24"/>
              <w:szCs w:val="24"/>
              <w:rtl w:val="0"/>
            </w:rPr>
            <w:t xml:space="preserve">Tallinna Loomaaia õppeprogramm</w:t>
          </w:r>
          <w:r w:rsidDel="00000000" w:rsidR="00000000" w:rsidRPr="00000000">
            <w:rPr>
              <w:rtl w:val="0"/>
            </w:rPr>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2025/2026</w:t>
          </w:r>
        </w:p>
      </w:tc>
    </w:tr>
  </w:tbl>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spacing w:after="100" w:before="100" w:line="240" w:lineRule="auto"/>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514D8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14D8A"/>
    <w:rPr>
      <w:rFonts w:ascii="Segoe UI" w:cs="Segoe UI" w:hAnsi="Segoe UI"/>
      <w:sz w:val="18"/>
      <w:szCs w:val="18"/>
    </w:rPr>
  </w:style>
  <w:style w:type="paragraph" w:styleId="ListParagraph">
    <w:name w:val="List Paragraph"/>
    <w:basedOn w:val="Normal"/>
    <w:uiPriority w:val="34"/>
    <w:qFormat w:val="1"/>
    <w:rsid w:val="00514D8A"/>
    <w:pPr>
      <w:spacing w:after="0" w:line="276" w:lineRule="auto"/>
      <w:ind w:left="720"/>
      <w:contextualSpacing w:val="1"/>
    </w:pPr>
    <w:rPr>
      <w:rFonts w:ascii="Arial" w:cs="Arial" w:eastAsia="Arial" w:hAnsi="Arial"/>
      <w:lang w:val="et"/>
    </w:rPr>
  </w:style>
  <w:style w:type="paragraph" w:styleId="Header">
    <w:name w:val="header"/>
    <w:basedOn w:val="Normal"/>
    <w:link w:val="HeaderChar"/>
    <w:uiPriority w:val="99"/>
    <w:unhideWhenUsed w:val="1"/>
    <w:rsid w:val="00981A9A"/>
    <w:pPr>
      <w:tabs>
        <w:tab w:val="center" w:pos="4513"/>
        <w:tab w:val="right" w:pos="9026"/>
      </w:tabs>
      <w:spacing w:after="0" w:line="240" w:lineRule="auto"/>
    </w:pPr>
  </w:style>
  <w:style w:type="character" w:styleId="HeaderChar" w:customStyle="1">
    <w:name w:val="Header Char"/>
    <w:basedOn w:val="DefaultParagraphFont"/>
    <w:link w:val="Header"/>
    <w:uiPriority w:val="99"/>
    <w:rsid w:val="00981A9A"/>
  </w:style>
  <w:style w:type="paragraph" w:styleId="Footer">
    <w:name w:val="footer"/>
    <w:basedOn w:val="Normal"/>
    <w:link w:val="FooterChar"/>
    <w:uiPriority w:val="99"/>
    <w:unhideWhenUsed w:val="1"/>
    <w:rsid w:val="00981A9A"/>
    <w:pPr>
      <w:tabs>
        <w:tab w:val="center" w:pos="4513"/>
        <w:tab w:val="right" w:pos="9026"/>
      </w:tabs>
      <w:spacing w:after="0" w:line="240" w:lineRule="auto"/>
    </w:pPr>
  </w:style>
  <w:style w:type="character" w:styleId="FooterChar" w:customStyle="1">
    <w:name w:val="Footer Char"/>
    <w:basedOn w:val="DefaultParagraphFont"/>
    <w:link w:val="Footer"/>
    <w:uiPriority w:val="99"/>
    <w:rsid w:val="00981A9A"/>
  </w:style>
  <w:style w:type="table" w:styleId="a" w:customStyle="1">
    <w:basedOn w:val="TableNormal"/>
    <w:tblPr>
      <w:tblStyleRowBandSize w:val="1"/>
      <w:tblStyleColBandSize w:val="1"/>
      <w:tblCellMar>
        <w:top w:w="72.0" w:type="dxa"/>
        <w:left w:w="115.0" w:type="dxa"/>
        <w:bottom w:w="72.0" w:type="dxa"/>
        <w:right w:w="115.0" w:type="dxa"/>
      </w:tblCellMar>
    </w:tblPr>
  </w:style>
  <w:style w:type="character" w:styleId="Hyperlink">
    <w:name w:val="Hyperlink"/>
    <w:basedOn w:val="DefaultParagraphFont"/>
    <w:uiPriority w:val="99"/>
    <w:semiHidden w:val="1"/>
    <w:unhideWhenUsed w:val="1"/>
    <w:rsid w:val="00B11B98"/>
    <w:rPr>
      <w:color w:val="0000ff"/>
      <w:u w:val="single"/>
    </w:rPr>
  </w:style>
  <w:style w:type="paragraph" w:styleId="NormalWeb">
    <w:name w:val="Normal (Web)"/>
    <w:basedOn w:val="Normal"/>
    <w:uiPriority w:val="99"/>
    <w:semiHidden w:val="1"/>
    <w:unhideWhenUsed w:val="1"/>
    <w:rsid w:val="000425B0"/>
    <w:pPr>
      <w:spacing w:after="100" w:afterAutospacing="1" w:before="100" w:beforeAutospacing="1" w:line="240" w:lineRule="auto"/>
    </w:pPr>
    <w:rPr>
      <w:rFonts w:ascii="Times New Roman" w:cs="Times New Roman" w:eastAsia="Times New Roman" w:hAnsi="Times New Roman"/>
      <w:sz w:val="24"/>
      <w:szCs w:val="24"/>
      <w:lang w:eastAsia="et-E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llinnzoo.ee/telli/" TargetMode="External"/><Relationship Id="rId8" Type="http://schemas.openxmlformats.org/officeDocument/2006/relationships/hyperlink" Target="https://tallinnzoo.ee/kulastusreegl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e6DZwAeVvArvdx3xk6VuKx2tsg==">CgMxLjAyCWguMzBqMHpsbDIOaC40MXl4bTluY3FncWo4AHIhMWRaTHdOLVJsV0dMeWllbkhXWDNlLU85anZBNmJpREhp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2025-11-26T12:28:00Z</dcterms:created>
  <dc:creator>Maris Laja</dc:creator>
</cp:coreProperties>
</file>