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39" w:rsidRDefault="00AB18E7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MAADEAVASTAJA VIHMAMETSAS</w:t>
      </w:r>
    </w:p>
    <w:p w:rsidR="005D0139" w:rsidRDefault="005D0139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Sihtgrupp: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B18E7">
        <w:rPr>
          <w:rFonts w:ascii="Times New Roman" w:eastAsia="Times New Roman" w:hAnsi="Times New Roman" w:cs="Times New Roman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z w:val="24"/>
          <w:szCs w:val="24"/>
        </w:rPr>
        <w:t>. klass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Aeg: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aastaringselt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Algus: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loomaaia läänevärav (Ehitajate tee 150)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Läbiviimise koht: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loomaaed, </w:t>
      </w:r>
      <w:r w:rsidR="003E7943">
        <w:rPr>
          <w:rFonts w:ascii="Times New Roman" w:eastAsia="Times New Roman" w:hAnsi="Times New Roman" w:cs="Times New Roman"/>
          <w:color w:val="000000"/>
          <w:sz w:val="24"/>
          <w:szCs w:val="24"/>
        </w:rPr>
        <w:t>Kagu-Aasia vihmametsa ekspositsioon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Läbiviija(d):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loomaaia loodushariduse spetsialist(id)</w:t>
      </w:r>
      <w:r w:rsidR="00534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Hind:</w:t>
      </w:r>
      <w:r w:rsidR="00B53FB9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 eurot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Kestus: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2x45 min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Grupi suurus: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kuni 32 õpilast</w:t>
      </w:r>
    </w:p>
    <w:p w:rsidR="005D0139" w:rsidRDefault="00B14556" w:rsidP="00ED0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Õppekeel: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eesti keel</w:t>
      </w:r>
    </w:p>
    <w:p w:rsidR="00722B47" w:rsidRDefault="00B14556" w:rsidP="00584D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Seos riikliku õppekavaga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Loodusõpetus I kooliaste: </w:t>
      </w:r>
      <w:r w:rsidRPr="00722B47">
        <w:rPr>
          <w:rFonts w:ascii="Times New Roman" w:eastAsia="Times New Roman" w:hAnsi="Times New Roman" w:cs="Times New Roman"/>
          <w:sz w:val="24"/>
          <w:szCs w:val="24"/>
        </w:rPr>
        <w:t xml:space="preserve">Organismid ja elupaigad; </w:t>
      </w:r>
      <w:r w:rsidR="00722B47">
        <w:rPr>
          <w:rFonts w:ascii="Times New Roman" w:eastAsia="Times New Roman" w:hAnsi="Times New Roman" w:cs="Times New Roman"/>
          <w:sz w:val="24"/>
          <w:szCs w:val="24"/>
        </w:rPr>
        <w:t xml:space="preserve">Mõõtmine ja võrdlemine; Organismide rühmad ja kooselu; Minu kodumaa Eesti. </w:t>
      </w:r>
    </w:p>
    <w:p w:rsidR="00584D14" w:rsidRDefault="00584D14" w:rsidP="00584D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62B5C" w:rsidRPr="00722B47" w:rsidRDefault="008C7F2D" w:rsidP="002B438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B47">
        <w:rPr>
          <w:rFonts w:ascii="Times New Roman" w:hAnsi="Times New Roman" w:cs="Times New Roman"/>
          <w:sz w:val="24"/>
          <w:szCs w:val="24"/>
        </w:rPr>
        <w:t xml:space="preserve">Kultuuri- ja väärtuspädevus: Kujundatakse positiivne hoiak kõige elava ja ümbritseva suhtes, teadvustatakse loodusliku mitmekesisuse tähtsust ning selle kaitse vajadust, väärtustatakse jätkusuutlikku ja vastutustundlikku eluviisi. </w:t>
      </w:r>
    </w:p>
    <w:p w:rsidR="008C7F2D" w:rsidRPr="00722B47" w:rsidRDefault="008C7F2D" w:rsidP="002B43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47">
        <w:rPr>
          <w:rFonts w:ascii="Times New Roman" w:hAnsi="Times New Roman" w:cs="Times New Roman"/>
          <w:sz w:val="24"/>
          <w:szCs w:val="24"/>
        </w:rPr>
        <w:t xml:space="preserve">Sotsiaalne ja kodanikupädevus: Õpitakse hindama inimtegevuse mõju looduskeskkonnale, teadvustatakse kohalikke ja globaalseid keskkonnaprobleeme ning leitakse neile lahendusi. </w:t>
      </w:r>
    </w:p>
    <w:p w:rsidR="00997DDA" w:rsidRPr="00722B47" w:rsidRDefault="008C7F2D" w:rsidP="002B43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47">
        <w:rPr>
          <w:rFonts w:ascii="Times New Roman" w:hAnsi="Times New Roman" w:cs="Times New Roman"/>
          <w:sz w:val="24"/>
          <w:szCs w:val="24"/>
        </w:rPr>
        <w:t>Läbivad teemad: Keskkond ja jätkusuutlik areng. Väärtused ja kõlblus.</w:t>
      </w:r>
    </w:p>
    <w:p w:rsidR="00AF7AD8" w:rsidRDefault="008C7F2D" w:rsidP="00C557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Programmi lühitutvustus</w:t>
      </w:r>
      <w:r w:rsidR="00B145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943">
        <w:rPr>
          <w:rFonts w:ascii="Times New Roman" w:eastAsia="Times New Roman" w:hAnsi="Times New Roman" w:cs="Times New Roman"/>
          <w:color w:val="000000"/>
          <w:sz w:val="24"/>
          <w:szCs w:val="24"/>
        </w:rPr>
        <w:t>Programm viib õpilased Kagu-Aasia vihmametsade maailma – kogeda saab niiskust ja palavust, taimer</w:t>
      </w:r>
      <w:r w:rsidR="005E3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ohkust, võõrapäraseid </w:t>
      </w:r>
      <w:r w:rsidR="003E7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loomahääli ning näha sealse piirkonna </w:t>
      </w:r>
      <w:r w:rsidR="005E3E12">
        <w:rPr>
          <w:rFonts w:ascii="Times New Roman" w:eastAsia="Times New Roman" w:hAnsi="Times New Roman" w:cs="Times New Roman"/>
          <w:color w:val="000000"/>
          <w:sz w:val="24"/>
          <w:szCs w:val="24"/>
        </w:rPr>
        <w:t>asukaid</w:t>
      </w:r>
      <w:r w:rsidR="003E7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93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Sarnaselt tuntud loodusteadlasele Alfred Russell Wallace’ile, kes käis üle 160 aasta tagasi Malai saarestikus uurimisretkel, saavad õpilasedki olla omamoodi maadeavastajad. 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Õpilased lahendavad </w:t>
      </w:r>
      <w:r w:rsidR="00C5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ekspositsiooni punktides 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>plaani järgi orienteerudes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teemakohaseid ülesandeid, arendades nõnda oma tähelepanu- ja vaatlusoskusi. 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>Mängulisust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lisab 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>loodusuurija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aaretelaeka 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>koodi otsimine.</w:t>
      </w:r>
      <w:r w:rsidR="00B93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>Õppeprogrammi käigus p</w:t>
      </w:r>
      <w:r w:rsidR="00DB70E5">
        <w:rPr>
          <w:rFonts w:ascii="Times New Roman" w:eastAsia="Times New Roman" w:hAnsi="Times New Roman" w:cs="Times New Roman"/>
          <w:color w:val="000000"/>
          <w:sz w:val="24"/>
          <w:szCs w:val="24"/>
        </w:rPr>
        <w:t>ööratakse</w:t>
      </w:r>
      <w:r w:rsidR="00B93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tähelepanu 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</w:t>
      </w:r>
      <w:r w:rsidR="00B934FD">
        <w:rPr>
          <w:rFonts w:ascii="Times New Roman" w:eastAsia="Times New Roman" w:hAnsi="Times New Roman" w:cs="Times New Roman"/>
          <w:color w:val="000000"/>
          <w:sz w:val="24"/>
          <w:szCs w:val="24"/>
        </w:rPr>
        <w:t>vihmamet</w:t>
      </w:r>
      <w:r w:rsidR="00F334EF">
        <w:rPr>
          <w:rFonts w:ascii="Times New Roman" w:eastAsia="Times New Roman" w:hAnsi="Times New Roman" w:cs="Times New Roman"/>
          <w:color w:val="000000"/>
          <w:sz w:val="24"/>
          <w:szCs w:val="24"/>
        </w:rPr>
        <w:t>sade säilitamisel</w:t>
      </w:r>
      <w:r w:rsidR="00AF7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ja </w:t>
      </w:r>
      <w:r w:rsidR="00DB70E5">
        <w:rPr>
          <w:rFonts w:ascii="Times New Roman" w:eastAsia="Times New Roman" w:hAnsi="Times New Roman" w:cs="Times New Roman"/>
          <w:color w:val="000000"/>
          <w:sz w:val="24"/>
          <w:szCs w:val="24"/>
        </w:rPr>
        <w:t>kaitsele.</w:t>
      </w:r>
    </w:p>
    <w:p w:rsidR="00C55791" w:rsidRDefault="00C55791" w:rsidP="00C557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139" w:rsidRDefault="00B14556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Meetodid: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õppetunnis kasutatakse avastusõppe meetodeid: õppekäik loomaaias, vaatlus, praktiline tegevus rühmades, arutelu.</w:t>
      </w:r>
    </w:p>
    <w:p w:rsidR="005D0139" w:rsidRDefault="00B14556" w:rsidP="00ED072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Eesmärgid:</w:t>
      </w:r>
    </w:p>
    <w:p w:rsidR="005D0139" w:rsidRPr="00A612C3" w:rsidRDefault="00543B9C" w:rsidP="00ED072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2C3">
        <w:rPr>
          <w:rFonts w:ascii="Times New Roman" w:eastAsia="Times New Roman" w:hAnsi="Times New Roman" w:cs="Times New Roman"/>
          <w:sz w:val="24"/>
          <w:szCs w:val="24"/>
        </w:rPr>
        <w:t>Õpilane kirjeldab</w:t>
      </w:r>
      <w:r w:rsidR="00B14556" w:rsidRPr="00A612C3">
        <w:rPr>
          <w:rFonts w:ascii="Times New Roman" w:eastAsia="Times New Roman" w:hAnsi="Times New Roman" w:cs="Times New Roman"/>
          <w:sz w:val="24"/>
          <w:szCs w:val="24"/>
        </w:rPr>
        <w:t xml:space="preserve"> vihmamets</w:t>
      </w:r>
      <w:r w:rsidR="003B72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B14556" w:rsidRPr="00A612C3">
        <w:rPr>
          <w:rFonts w:ascii="Times New Roman" w:eastAsia="Times New Roman" w:hAnsi="Times New Roman" w:cs="Times New Roman"/>
          <w:sz w:val="24"/>
          <w:szCs w:val="24"/>
        </w:rPr>
        <w:t xml:space="preserve"> ja seal elavaid loomi.</w:t>
      </w:r>
    </w:p>
    <w:p w:rsidR="005D0139" w:rsidRPr="00A612C3" w:rsidRDefault="005F158A" w:rsidP="00ED072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2C3">
        <w:rPr>
          <w:rFonts w:ascii="Times New Roman" w:eastAsia="Times New Roman" w:hAnsi="Times New Roman" w:cs="Times New Roman"/>
          <w:sz w:val="24"/>
          <w:szCs w:val="24"/>
        </w:rPr>
        <w:t>Õpilane nimetab</w:t>
      </w:r>
      <w:r w:rsidR="003B726A">
        <w:rPr>
          <w:rFonts w:ascii="Times New Roman" w:eastAsia="Times New Roman" w:hAnsi="Times New Roman" w:cs="Times New Roman"/>
          <w:sz w:val="24"/>
          <w:szCs w:val="24"/>
        </w:rPr>
        <w:t xml:space="preserve"> vihmametsa</w:t>
      </w:r>
      <w:r w:rsidR="00B14556" w:rsidRPr="00A612C3">
        <w:rPr>
          <w:rFonts w:ascii="Times New Roman" w:eastAsia="Times New Roman" w:hAnsi="Times New Roman" w:cs="Times New Roman"/>
          <w:sz w:val="24"/>
          <w:szCs w:val="24"/>
        </w:rPr>
        <w:t>lo</w:t>
      </w:r>
      <w:r w:rsidR="003B726A">
        <w:rPr>
          <w:rFonts w:ascii="Times New Roman" w:eastAsia="Times New Roman" w:hAnsi="Times New Roman" w:cs="Times New Roman"/>
          <w:sz w:val="24"/>
          <w:szCs w:val="24"/>
        </w:rPr>
        <w:t>omade kohastumusi ja toob välja</w:t>
      </w:r>
      <w:r w:rsidR="00B14556" w:rsidRPr="00A612C3">
        <w:rPr>
          <w:rFonts w:ascii="Times New Roman" w:eastAsia="Times New Roman" w:hAnsi="Times New Roman" w:cs="Times New Roman"/>
          <w:sz w:val="24"/>
          <w:szCs w:val="24"/>
        </w:rPr>
        <w:t xml:space="preserve"> kohastumuse ja elukeskkonna seoseid.</w:t>
      </w:r>
    </w:p>
    <w:p w:rsidR="00A612C3" w:rsidRPr="00A612C3" w:rsidRDefault="00A612C3" w:rsidP="00A612C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2C3">
        <w:rPr>
          <w:rFonts w:ascii="Times New Roman" w:eastAsia="Times New Roman" w:hAnsi="Times New Roman" w:cs="Times New Roman"/>
          <w:sz w:val="24"/>
          <w:szCs w:val="24"/>
        </w:rPr>
        <w:t>Õpilane toob näiteid erinevate or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>ganismide seoste kohta looduses</w:t>
      </w:r>
      <w:r w:rsidR="002507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12C3" w:rsidRPr="00A612C3" w:rsidRDefault="00A612C3" w:rsidP="00A612C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2C3">
        <w:rPr>
          <w:rFonts w:ascii="Times New Roman" w:eastAsia="Times New Roman" w:hAnsi="Times New Roman" w:cs="Times New Roman"/>
          <w:sz w:val="24"/>
          <w:szCs w:val="24"/>
        </w:rPr>
        <w:t>Õpilane oskab plaani järgi liikuda</w:t>
      </w:r>
      <w:r w:rsidR="00AF7A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D47" w:rsidRPr="00A612C3" w:rsidRDefault="00B14556" w:rsidP="00A612C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2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Õpilane </w:t>
      </w:r>
      <w:r w:rsidR="00A612C3" w:rsidRPr="00A612C3">
        <w:rPr>
          <w:rFonts w:ascii="Times New Roman" w:eastAsia="Times New Roman" w:hAnsi="Times New Roman" w:cs="Times New Roman"/>
          <w:sz w:val="24"/>
          <w:szCs w:val="24"/>
        </w:rPr>
        <w:t xml:space="preserve">oskab mõõta temperatuuri erinevates keskkondades ning mõõtmistulemusi võrrelda. </w:t>
      </w:r>
    </w:p>
    <w:p w:rsidR="009B271E" w:rsidRDefault="009B271E" w:rsidP="00ED072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39" w:rsidRPr="00E63D47" w:rsidRDefault="008C7F2D" w:rsidP="00ED07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Õppevahendid ja –materjalid:</w:t>
      </w:r>
    </w:p>
    <w:p w:rsidR="003E7943" w:rsidRDefault="00AF7AD8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Ekspositsiooni plaanid, vastuste lehed, </w:t>
      </w:r>
      <w:r w:rsidR="003E7943">
        <w:rPr>
          <w:rFonts w:ascii="Times New Roman" w:eastAsia="Times New Roman" w:hAnsi="Times New Roman" w:cs="Times New Roman"/>
          <w:sz w:val="24"/>
          <w:szCs w:val="24"/>
        </w:rPr>
        <w:t>„Ööpäev Bo</w:t>
      </w:r>
      <w:r>
        <w:rPr>
          <w:rFonts w:ascii="Times New Roman" w:eastAsia="Times New Roman" w:hAnsi="Times New Roman" w:cs="Times New Roman"/>
          <w:sz w:val="24"/>
          <w:szCs w:val="24"/>
        </w:rPr>
        <w:t>rneo vihmametsas“ ülesandelehed, kirjutusvahendid</w:t>
      </w:r>
      <w:r w:rsidR="008B005E">
        <w:rPr>
          <w:rFonts w:ascii="Times New Roman" w:eastAsia="Times New Roman" w:hAnsi="Times New Roman" w:cs="Times New Roman"/>
          <w:sz w:val="24"/>
          <w:szCs w:val="24"/>
        </w:rPr>
        <w:t>, muud orienteerumismängu materjalid (sildikesed, vihjelehed, termomeeter, loodusuurija aaretelaegas)</w:t>
      </w:r>
    </w:p>
    <w:p w:rsidR="005361DE" w:rsidRPr="005361DE" w:rsidRDefault="005361DE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139" w:rsidRDefault="00B14556" w:rsidP="00ED072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Tegevuse kirjeldus:</w:t>
      </w:r>
    </w:p>
    <w:p w:rsidR="005D0139" w:rsidRDefault="00E63D47" w:rsidP="00ED07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Sissejuhatus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005E" w:rsidRDefault="00B14556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Juhendajad tutvustavad</w:t>
      </w:r>
      <w:r w:rsidR="00606195">
        <w:rPr>
          <w:rFonts w:ascii="Times New Roman" w:eastAsia="Times New Roman" w:hAnsi="Times New Roman" w:cs="Times New Roman"/>
          <w:sz w:val="24"/>
          <w:szCs w:val="24"/>
        </w:rPr>
        <w:t xml:space="preserve"> loomaaias kehtivaid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 xml:space="preserve">eegleid ja eelolevat programmi. Kagu-Aasia vihmametsa ekspositsiooni jõudes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arutletakse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maailma vihmametsade tunnuste ja olulisuse üle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 xml:space="preserve">, samuti tehakse sissejuhatus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loodusuurijate elu kirjeldusse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 xml:space="preserve"> A. R. Wallace’i näitel. </w:t>
      </w:r>
      <w:r>
        <w:rPr>
          <w:rFonts w:ascii="Times New Roman" w:eastAsia="Times New Roman" w:hAnsi="Times New Roman" w:cs="Times New Roman"/>
          <w:sz w:val="24"/>
          <w:szCs w:val="24"/>
        </w:rPr>
        <w:t>Suuremad klassid jagatak</w:t>
      </w:r>
      <w:r w:rsidR="00366A6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F2E6F">
        <w:rPr>
          <w:rFonts w:ascii="Times New Roman" w:eastAsia="Times New Roman" w:hAnsi="Times New Roman" w:cs="Times New Roman"/>
          <w:sz w:val="24"/>
          <w:szCs w:val="24"/>
        </w:rPr>
        <w:t>e kaheks väiksemaks rühmaks. (15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min) </w:t>
      </w:r>
    </w:p>
    <w:p w:rsidR="00081179" w:rsidRDefault="00081179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179" w:rsidRPr="00081179" w:rsidRDefault="00E63D47" w:rsidP="00081179">
      <w:pPr>
        <w:pStyle w:val="ListParagraph"/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Teema arendus</w:t>
      </w:r>
    </w:p>
    <w:p w:rsidR="00081179" w:rsidRPr="00081179" w:rsidRDefault="00081179" w:rsidP="000811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Järgnevate tegevuste järjestus sõltub klassirühma suurusest ning õpilaste tempost. </w:t>
      </w:r>
    </w:p>
    <w:p w:rsidR="001F2E6F" w:rsidRDefault="001F2E6F" w:rsidP="001F2E6F">
      <w:pPr>
        <w:pStyle w:val="ListParagraph"/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E6F" w:rsidRDefault="001F2E6F" w:rsidP="001F2E6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Õppekäik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E6F" w:rsidRPr="00AB18E7" w:rsidRDefault="001F2E6F" w:rsidP="001F2E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8E7">
        <w:rPr>
          <w:rFonts w:ascii="Times New Roman" w:eastAsia="Times New Roman" w:hAnsi="Times New Roman" w:cs="Times New Roman"/>
          <w:sz w:val="24"/>
          <w:szCs w:val="24"/>
        </w:rPr>
        <w:t xml:space="preserve">Suundutakse </w:t>
      </w: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õppekäigule Kagu-Aasia vihmametsa ekspositsiooni, kus tutvutakse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antud piirkonna ökosüsteemi, liikide ja kliima eripäradega. </w:t>
      </w:r>
    </w:p>
    <w:p w:rsidR="008B005E" w:rsidRDefault="001F2E6F" w:rsidP="008B005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Põhjalikumalt räägitakse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Kagu-Aasias elavatest liikidest nagu kalakass, aasia-sõrmiksaarmas, Lyle’i lendkoer, varaanid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, banaan, raitlill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jne</w:t>
      </w: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Jutuks tuleb 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organismi</w:t>
      </w:r>
      <w:r w:rsidR="008B005E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välimuse</w:t>
      </w: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eluviisi ja vajaduste seos elukeskkonnas valitsevate tingimustega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aga ka </w:t>
      </w:r>
      <w:r w:rsidR="00081179">
        <w:rPr>
          <w:rFonts w:ascii="Times New Roman" w:eastAsia="Times New Roman" w:hAnsi="Times New Roman" w:cs="Times New Roman"/>
          <w:color w:val="000000"/>
          <w:sz w:val="24"/>
          <w:szCs w:val="24"/>
        </w:rPr>
        <w:t>mitmekesise</w:t>
      </w:r>
      <w:r w:rsidR="008B0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elustiku omavahelised seosed</w:t>
      </w:r>
      <w:r w:rsidR="00081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(nt toiduahel)</w:t>
      </w:r>
      <w:r w:rsidR="008B0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>min)</w:t>
      </w:r>
      <w:r w:rsidR="008B00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05E" w:rsidRPr="008B005E" w:rsidRDefault="008B005E" w:rsidP="008B00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139" w:rsidRDefault="00606195" w:rsidP="00ED072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Praktiline rühmaülesanne</w:t>
      </w:r>
      <w:r w:rsidR="008B00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</w:t>
      </w:r>
    </w:p>
    <w:p w:rsidR="005D0139" w:rsidRPr="00AB18E7" w:rsidRDefault="00AB18E7" w:rsidP="00AB18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Kagu-Aasia vihmametsa ekspositsiooniga tutvumiseks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lahendavad õpilased põneva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rühmaülesannet </w:t>
      </w:r>
      <w:r w:rsidR="00B14556" w:rsidRPr="00AB18E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kuni 4-5-liikmelised rühmad).</w:t>
      </w:r>
    </w:p>
    <w:p w:rsidR="00254F0B" w:rsidRDefault="00AB18E7" w:rsidP="00254F0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Ülesande käigus peavad õpilased kasutama ekspositsiooni plaani, selle abil ruumis orienteeruma ning lahendama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punktidesse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märgitud ülesandeid. Ülesanneteks on näiteks ka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svuhoone temperatuuri mõõtmine, loomade vaatlemine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 xml:space="preserve"> etteantud materjalide abil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>taime- või looma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liikide tuvastamine. 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A76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>min)</w:t>
      </w:r>
    </w:p>
    <w:p w:rsidR="003E7943" w:rsidRPr="00254F0B" w:rsidRDefault="00254F0B" w:rsidP="00254F0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F0B">
        <w:rPr>
          <w:rFonts w:ascii="Times New Roman" w:eastAsia="Times New Roman" w:hAnsi="Times New Roman" w:cs="Times New Roman"/>
          <w:color w:val="000000"/>
          <w:sz w:val="24"/>
          <w:szCs w:val="24"/>
        </w:rPr>
        <w:t>Mängulisust lisab loodusuurija aaretelaeka salakoodi otsimine.</w:t>
      </w:r>
    </w:p>
    <w:p w:rsidR="00254F0B" w:rsidRPr="003E7943" w:rsidRDefault="00254F0B" w:rsidP="003E7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43" w:rsidRDefault="003E7943" w:rsidP="003E794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Praktiline rühmaülesanne</w:t>
      </w:r>
      <w:r w:rsidR="008B00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II</w:t>
      </w:r>
    </w:p>
    <w:p w:rsidR="003E7943" w:rsidRPr="00AB18E7" w:rsidRDefault="003E7943" w:rsidP="003E794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Ekspositsiooni interaktiivses galeriis vaadatakse animatsiooni „Ööpäev Borneo vihmametsas“ ning lahendatakse 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 xml:space="preserve">töölehel </w:t>
      </w:r>
      <w:r>
        <w:rPr>
          <w:rFonts w:ascii="Times New Roman" w:eastAsia="Times New Roman" w:hAnsi="Times New Roman" w:cs="Times New Roman"/>
          <w:sz w:val="24"/>
          <w:szCs w:val="24"/>
        </w:rPr>
        <w:t>sellepõhist tähelepanu-ülesannet.</w:t>
      </w:r>
    </w:p>
    <w:p w:rsidR="00254F0B" w:rsidRDefault="003E7943" w:rsidP="003E794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Animatsioonis nähtu ja kogetu ning ülesan</w:t>
      </w:r>
      <w:r w:rsidR="00254F0B">
        <w:rPr>
          <w:rFonts w:ascii="Times New Roman" w:eastAsia="Times New Roman" w:hAnsi="Times New Roman" w:cs="Times New Roman"/>
          <w:sz w:val="24"/>
          <w:szCs w:val="24"/>
        </w:rPr>
        <w:t xml:space="preserve">des küsitu arutatakse koos läbi, keskendudes organismide </w:t>
      </w:r>
      <w:r w:rsidR="00B65DEE">
        <w:rPr>
          <w:rFonts w:ascii="Times New Roman" w:eastAsia="Times New Roman" w:hAnsi="Times New Roman" w:cs="Times New Roman"/>
          <w:sz w:val="24"/>
          <w:szCs w:val="24"/>
        </w:rPr>
        <w:t>mitmekesisusele vihmametsas.</w:t>
      </w:r>
    </w:p>
    <w:p w:rsidR="003E7943" w:rsidRPr="00081179" w:rsidRDefault="00254F0B" w:rsidP="000811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Pärast arutelu vaadeldakse üheskoos õlipalmiistanduse pilti ning võrreldakse seda</w:t>
      </w:r>
      <w:r w:rsidR="00B65DEE">
        <w:rPr>
          <w:rFonts w:ascii="Times New Roman" w:eastAsia="Times New Roman" w:hAnsi="Times New Roman" w:cs="Times New Roman"/>
          <w:sz w:val="24"/>
          <w:szCs w:val="24"/>
        </w:rPr>
        <w:t xml:space="preserve"> põgusalt äsja nähtud animatsiooniga.</w:t>
      </w:r>
      <w:r w:rsidR="0008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DEE" w:rsidRPr="00081179">
        <w:rPr>
          <w:rFonts w:ascii="Times New Roman" w:eastAsia="Times New Roman" w:hAnsi="Times New Roman" w:cs="Times New Roman"/>
          <w:sz w:val="24"/>
          <w:szCs w:val="24"/>
        </w:rPr>
        <w:t>Õpilased saavad juhendaja abiga mängida püsiekspositsiooni elustiku taastamise mängu</w:t>
      </w:r>
      <w:r w:rsidR="003E7943" w:rsidRPr="0008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DEE" w:rsidRPr="000811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81179">
        <w:rPr>
          <w:rFonts w:ascii="Times New Roman" w:eastAsia="Times New Roman" w:hAnsi="Times New Roman" w:cs="Times New Roman"/>
          <w:sz w:val="24"/>
          <w:szCs w:val="24"/>
        </w:rPr>
        <w:t xml:space="preserve"> iga lüli on oluline. </w:t>
      </w:r>
      <w:r w:rsidRPr="00081179">
        <w:rPr>
          <w:rFonts w:ascii="Times New Roman" w:eastAsia="Times New Roman" w:hAnsi="Times New Roman" w:cs="Times New Roman"/>
          <w:color w:val="000000"/>
          <w:sz w:val="24"/>
          <w:szCs w:val="24"/>
        </w:rPr>
        <w:t>(15</w:t>
      </w:r>
      <w:r w:rsidR="003E7943" w:rsidRPr="00081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:rsidR="008B005E" w:rsidRPr="008B005E" w:rsidRDefault="008B005E" w:rsidP="008B00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5E" w:rsidRPr="008B005E" w:rsidRDefault="008B005E" w:rsidP="008B00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*Suuremate klasside puhul sõltub</w:t>
      </w:r>
      <w:r w:rsidR="00081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teema arenduse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tegevuste järjestus alamrühma suurusest ning õpilaste tempost. </w:t>
      </w:r>
    </w:p>
    <w:p w:rsidR="003E7943" w:rsidRPr="003E7943" w:rsidRDefault="003E7943" w:rsidP="003E7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139" w:rsidRDefault="005D0139" w:rsidP="00A76C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139" w:rsidRDefault="00E63D47" w:rsidP="00ED07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Kokkuvõte</w:t>
      </w:r>
      <w:r w:rsidR="00B1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139" w:rsidRDefault="00ED0724" w:rsidP="00ED07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Tunni lõpus</w:t>
      </w:r>
      <w:r w:rsidR="00B65DEE">
        <w:rPr>
          <w:rFonts w:ascii="Times New Roman" w:eastAsia="Times New Roman" w:hAnsi="Times New Roman" w:cs="Times New Roman"/>
          <w:sz w:val="24"/>
          <w:szCs w:val="24"/>
        </w:rPr>
        <w:t xml:space="preserve"> vaadatakse koos õpilastega üle orienteerumismängu küsimused ning  küsitakse </w:t>
      </w:r>
      <w:r>
        <w:rPr>
          <w:rFonts w:ascii="Times New Roman" w:eastAsia="Times New Roman" w:hAnsi="Times New Roman" w:cs="Times New Roman"/>
          <w:sz w:val="24"/>
          <w:szCs w:val="24"/>
        </w:rPr>
        <w:t>tagasisidet selle kohta, mida õpilased tunnis omandasid, mis oli nende jaoks eriti huvitav, mis meeldis vähem ning kas õppet</w:t>
      </w:r>
      <w:r w:rsidR="00366A6B">
        <w:rPr>
          <w:rFonts w:ascii="Times New Roman" w:eastAsia="Times New Roman" w:hAnsi="Times New Roman" w:cs="Times New Roman"/>
          <w:sz w:val="24"/>
          <w:szCs w:val="24"/>
        </w:rPr>
        <w:t>unni eesmärgid said täidetud. (10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min)</w:t>
      </w:r>
    </w:p>
    <w:p w:rsidR="00AA21C4" w:rsidRDefault="00AA21C4" w:rsidP="00AA21C4">
      <w:pPr>
        <w:spacing w:after="0"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:rsidR="00AA21C4" w:rsidRPr="00D85F68" w:rsidRDefault="00AA21C4" w:rsidP="00AA21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3E">
        <w:rPr>
          <w:rFonts w:ascii="Times New Roman" w:hAnsi="Times New Roman" w:cs="Times New Roman"/>
          <w:b/>
          <w:bCs/>
          <w:sz w:val="24"/>
          <w:szCs w:val="24"/>
        </w:rPr>
        <w:t>Tagasiside:</w:t>
      </w:r>
      <w:r w:rsidRPr="006C6E3E">
        <w:rPr>
          <w:rFonts w:ascii="Times New Roman" w:hAnsi="Times New Roman" w:cs="Times New Roman"/>
          <w:sz w:val="24"/>
          <w:szCs w:val="24"/>
        </w:rPr>
        <w:t xml:space="preserve"> Õpetajal/rühma saatjal on võimalus pärast loomaaia külastust anda tagasisidet </w:t>
      </w:r>
      <w:r w:rsidR="00521543">
        <w:rPr>
          <w:rFonts w:ascii="Times New Roman" w:hAnsi="Times New Roman" w:cs="Times New Roman"/>
          <w:sz w:val="24"/>
          <w:szCs w:val="24"/>
        </w:rPr>
        <w:t xml:space="preserve">aadressil </w:t>
      </w:r>
      <w:hyperlink r:id="rId8" w:history="1">
        <w:r w:rsidR="00521543" w:rsidRPr="00E603D5">
          <w:rPr>
            <w:rStyle w:val="Hyperlink"/>
            <w:rFonts w:ascii="Times New Roman" w:hAnsi="Times New Roman" w:cs="Times New Roman"/>
            <w:sz w:val="24"/>
            <w:szCs w:val="24"/>
          </w:rPr>
          <w:t>zoo@tallinnzoo.ee</w:t>
        </w:r>
      </w:hyperlink>
      <w:r w:rsidR="00521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1C4" w:rsidRPr="006C6E3E" w:rsidRDefault="00AA21C4" w:rsidP="00AA21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1C4" w:rsidRDefault="00AA21C4" w:rsidP="00AA21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3E">
        <w:rPr>
          <w:rFonts w:ascii="Times New Roman" w:hAnsi="Times New Roman" w:cs="Times New Roman"/>
          <w:b/>
          <w:bCs/>
          <w:sz w:val="24"/>
          <w:szCs w:val="24"/>
        </w:rPr>
        <w:t>Info õpetajale (saatjale):</w:t>
      </w:r>
      <w:r w:rsidRPr="006C6E3E">
        <w:rPr>
          <w:rFonts w:ascii="Times New Roman" w:hAnsi="Times New Roman" w:cs="Times New Roman"/>
          <w:sz w:val="24"/>
          <w:szCs w:val="24"/>
        </w:rPr>
        <w:t xml:space="preserve"> Enne loomaaeda tulekut palume õpilastele selgitada, et õppeprogramm on õppetund, millel on kindel teema ja eesmärgid ning kus on erinevaid tegevusi ja ülesandeid. Loomaaias kehtivad r</w:t>
      </w:r>
      <w:r>
        <w:rPr>
          <w:rFonts w:ascii="Times New Roman" w:hAnsi="Times New Roman" w:cs="Times New Roman"/>
          <w:sz w:val="24"/>
          <w:szCs w:val="24"/>
        </w:rPr>
        <w:t xml:space="preserve">eeglid, millest tuleb juhinduda </w:t>
      </w:r>
      <w:hyperlink r:id="rId9" w:history="1">
        <w:r w:rsidR="00653763" w:rsidRPr="00653763">
          <w:rPr>
            <w:rStyle w:val="Hyperlink"/>
            <w:rFonts w:ascii="Times New Roman" w:hAnsi="Times New Roman" w:cs="Times New Roman"/>
            <w:sz w:val="24"/>
            <w:szCs w:val="24"/>
          </w:rPr>
          <w:t>https://tallinnzoo.ee/kulastusreeglid/</w:t>
        </w:r>
      </w:hyperlink>
      <w:r w:rsidR="00653763">
        <w:rPr>
          <w:rFonts w:ascii="Times New Roman" w:hAnsi="Times New Roman" w:cs="Times New Roman"/>
          <w:sz w:val="24"/>
          <w:szCs w:val="24"/>
        </w:rPr>
        <w:t xml:space="preserve">. </w:t>
      </w:r>
      <w:r w:rsidRPr="006C6E3E">
        <w:rPr>
          <w:rFonts w:ascii="Times New Roman" w:hAnsi="Times New Roman" w:cs="Times New Roman"/>
          <w:sz w:val="24"/>
          <w:szCs w:val="24"/>
        </w:rPr>
        <w:t xml:space="preserve">Programmi ajal peab õpetaja aitama </w:t>
      </w:r>
      <w:r>
        <w:rPr>
          <w:rFonts w:ascii="Times New Roman" w:hAnsi="Times New Roman" w:cs="Times New Roman"/>
          <w:sz w:val="24"/>
          <w:szCs w:val="24"/>
        </w:rPr>
        <w:t>distsipliini</w:t>
      </w:r>
      <w:r w:rsidRPr="006C6E3E">
        <w:rPr>
          <w:rFonts w:ascii="Times New Roman" w:hAnsi="Times New Roman" w:cs="Times New Roman"/>
          <w:sz w:val="24"/>
          <w:szCs w:val="24"/>
        </w:rPr>
        <w:t xml:space="preserve"> hoida. Kui õppeprogrammil osalevad erivajadustega õpilased, palume sellest teada anda programmi broneerimisel. </w:t>
      </w:r>
    </w:p>
    <w:p w:rsidR="00B65DEE" w:rsidRDefault="00B65DEE" w:rsidP="00AA21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DEE" w:rsidRPr="006C6E3E" w:rsidRDefault="00B65DEE" w:rsidP="00AA21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Õppeprogammi jaoks palume õpilastel riietuda kihiliselt - vihmametsa hoones on üleriided võimalik jätta garderoobi. Samuti palume osalejatel kaasa võtta oma joogivee pudel!</w:t>
      </w:r>
    </w:p>
    <w:p w:rsidR="005D0139" w:rsidRPr="00877597" w:rsidRDefault="005D0139" w:rsidP="00AA21C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D0139" w:rsidRPr="008775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1C" w:rsidRDefault="00D9661C">
      <w:pPr>
        <w:spacing w:after="0" w:line="240" w:lineRule="auto"/>
      </w:pPr>
      <w:r>
        <w:separator/>
      </w:r>
    </w:p>
  </w:endnote>
  <w:endnote w:type="continuationSeparator" w:id="0">
    <w:p w:rsidR="00D9661C" w:rsidRDefault="00D9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1C" w:rsidRDefault="00D9661C">
      <w:pPr>
        <w:spacing w:after="0" w:line="240" w:lineRule="auto"/>
      </w:pPr>
      <w:r>
        <w:separator/>
      </w:r>
    </w:p>
  </w:footnote>
  <w:footnote w:type="continuationSeparator" w:id="0">
    <w:p w:rsidR="00D9661C" w:rsidRDefault="00D9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"/>
      <w:tblW w:w="9406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100"/>
      <w:gridCol w:w="1306"/>
    </w:tblGrid>
    <w:tr w:rsidR="005D0139" w:rsidTr="00E31FB6">
      <w:trPr>
        <w:trHeight w:val="288"/>
      </w:trPr>
      <w:tc>
        <w:tcPr>
          <w:tcW w:w="8100" w:type="dxa"/>
        </w:tcPr>
        <w:p w:rsidR="005D0139" w:rsidRDefault="00B145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000000"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Tallinna Loomaaia õppeprogramm</w:t>
          </w:r>
        </w:p>
      </w:tc>
      <w:tc>
        <w:tcPr>
          <w:tcW w:w="1306" w:type="dxa"/>
        </w:tcPr>
        <w:p w:rsidR="005D0139" w:rsidRDefault="00EA3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2024/2025</w:t>
          </w:r>
        </w:p>
      </w:tc>
    </w:tr>
  </w:tbl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39" w:rsidRDefault="005D0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2C0"/>
    <w:multiLevelType w:val="multilevel"/>
    <w:tmpl w:val="21D41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D51D9"/>
    <w:multiLevelType w:val="multilevel"/>
    <w:tmpl w:val="5E5C66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3854"/>
    <w:multiLevelType w:val="multilevel"/>
    <w:tmpl w:val="6680A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D534BB"/>
    <w:multiLevelType w:val="hybridMultilevel"/>
    <w:tmpl w:val="38AA44EE"/>
    <w:lvl w:ilvl="0" w:tplc="152C7B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61901"/>
    <w:multiLevelType w:val="multilevel"/>
    <w:tmpl w:val="C8E23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93496D"/>
    <w:multiLevelType w:val="multilevel"/>
    <w:tmpl w:val="36E8E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391658"/>
    <w:multiLevelType w:val="multilevel"/>
    <w:tmpl w:val="DA163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39"/>
    <w:rsid w:val="00081179"/>
    <w:rsid w:val="00083AE2"/>
    <w:rsid w:val="000D7FD2"/>
    <w:rsid w:val="001B4ABE"/>
    <w:rsid w:val="001C689E"/>
    <w:rsid w:val="001F2E6F"/>
    <w:rsid w:val="00250787"/>
    <w:rsid w:val="00254F0B"/>
    <w:rsid w:val="002704EA"/>
    <w:rsid w:val="00295EF4"/>
    <w:rsid w:val="002B438F"/>
    <w:rsid w:val="002D6A2A"/>
    <w:rsid w:val="002E587E"/>
    <w:rsid w:val="00316B86"/>
    <w:rsid w:val="00366A6B"/>
    <w:rsid w:val="003B726A"/>
    <w:rsid w:val="003C4FAA"/>
    <w:rsid w:val="003E7943"/>
    <w:rsid w:val="004170FB"/>
    <w:rsid w:val="0049137A"/>
    <w:rsid w:val="004A0311"/>
    <w:rsid w:val="00521543"/>
    <w:rsid w:val="00532A5B"/>
    <w:rsid w:val="0053408E"/>
    <w:rsid w:val="005361DE"/>
    <w:rsid w:val="00543B9C"/>
    <w:rsid w:val="00584D14"/>
    <w:rsid w:val="005863D6"/>
    <w:rsid w:val="005D0139"/>
    <w:rsid w:val="005E3E12"/>
    <w:rsid w:val="005F158A"/>
    <w:rsid w:val="00606195"/>
    <w:rsid w:val="00653763"/>
    <w:rsid w:val="006D438D"/>
    <w:rsid w:val="007005EB"/>
    <w:rsid w:val="00722B47"/>
    <w:rsid w:val="00745E5F"/>
    <w:rsid w:val="007E3145"/>
    <w:rsid w:val="00804B25"/>
    <w:rsid w:val="008511CE"/>
    <w:rsid w:val="00856A12"/>
    <w:rsid w:val="0087025B"/>
    <w:rsid w:val="00877597"/>
    <w:rsid w:val="00884AD6"/>
    <w:rsid w:val="008B005E"/>
    <w:rsid w:val="008C7F2D"/>
    <w:rsid w:val="00920430"/>
    <w:rsid w:val="00925127"/>
    <w:rsid w:val="00930121"/>
    <w:rsid w:val="0099711B"/>
    <w:rsid w:val="00997DDA"/>
    <w:rsid w:val="009B271E"/>
    <w:rsid w:val="009B43AA"/>
    <w:rsid w:val="009F526B"/>
    <w:rsid w:val="00A612C3"/>
    <w:rsid w:val="00A76C05"/>
    <w:rsid w:val="00AA21C4"/>
    <w:rsid w:val="00AB18E7"/>
    <w:rsid w:val="00AD6923"/>
    <w:rsid w:val="00AF7AD8"/>
    <w:rsid w:val="00B14556"/>
    <w:rsid w:val="00B41FE5"/>
    <w:rsid w:val="00B53FB9"/>
    <w:rsid w:val="00B65DEE"/>
    <w:rsid w:val="00B934FD"/>
    <w:rsid w:val="00C55791"/>
    <w:rsid w:val="00CD3FD8"/>
    <w:rsid w:val="00D27344"/>
    <w:rsid w:val="00D62B5C"/>
    <w:rsid w:val="00D9661C"/>
    <w:rsid w:val="00DB70E5"/>
    <w:rsid w:val="00DB74A7"/>
    <w:rsid w:val="00E20611"/>
    <w:rsid w:val="00E31FB6"/>
    <w:rsid w:val="00E434F0"/>
    <w:rsid w:val="00E6001A"/>
    <w:rsid w:val="00E63D47"/>
    <w:rsid w:val="00E927CF"/>
    <w:rsid w:val="00EA195D"/>
    <w:rsid w:val="00EA2026"/>
    <w:rsid w:val="00EA329D"/>
    <w:rsid w:val="00ED0724"/>
    <w:rsid w:val="00EF3755"/>
    <w:rsid w:val="00F334EF"/>
    <w:rsid w:val="00F6255C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B62A"/>
  <w15:docId w15:val="{AA759A03-27E7-441F-BE0D-F0E02824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D8A"/>
    <w:pPr>
      <w:spacing w:after="0" w:line="276" w:lineRule="auto"/>
      <w:ind w:left="720"/>
      <w:contextualSpacing/>
    </w:pPr>
    <w:rPr>
      <w:rFonts w:ascii="Arial" w:eastAsia="Arial" w:hAnsi="Arial" w:cs="Arial"/>
      <w:lang w:val="et"/>
    </w:rPr>
  </w:style>
  <w:style w:type="paragraph" w:styleId="Header">
    <w:name w:val="header"/>
    <w:basedOn w:val="Normal"/>
    <w:link w:val="HeaderChar"/>
    <w:uiPriority w:val="99"/>
    <w:unhideWhenUsed/>
    <w:rsid w:val="0098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9A"/>
  </w:style>
  <w:style w:type="paragraph" w:styleId="Footer">
    <w:name w:val="footer"/>
    <w:basedOn w:val="Normal"/>
    <w:link w:val="FooterChar"/>
    <w:uiPriority w:val="99"/>
    <w:unhideWhenUsed/>
    <w:rsid w:val="0098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A9A"/>
  </w:style>
  <w:style w:type="paragraph" w:styleId="NormalWeb">
    <w:name w:val="Normal (Web)"/>
    <w:basedOn w:val="Normal"/>
    <w:uiPriority w:val="99"/>
    <w:unhideWhenUsed/>
    <w:rsid w:val="0016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04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@tallinnzoo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llinnzoo.ee/kulastusreeglid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tmboLGxOdus5LqUcxDlGH7+fA==">AMUW2mWmZf7fQASYdwU+zvXvoAaer0I7aGoPyPMzBtoH/ZcdnDOgq7K7oCsKG6SQKYBKHaW6ykCImcts94Quui86lsz0WsN3XsxHY8RW0h7HB13BWRoW0/occYgvmFhIDytoWa6VuXOB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810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Sotsiaalkeskused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Laja</dc:creator>
  <cp:lastModifiedBy>Kristiina Taits</cp:lastModifiedBy>
  <cp:revision>9</cp:revision>
  <dcterms:created xsi:type="dcterms:W3CDTF">2023-10-30T11:24:00Z</dcterms:created>
  <dcterms:modified xsi:type="dcterms:W3CDTF">2024-08-16T08:49:00Z</dcterms:modified>
</cp:coreProperties>
</file>