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0E2" w:rsidRDefault="004430E2" w:rsidP="004430E2">
      <w:pPr>
        <w:rPr>
          <w:sz w:val="24"/>
          <w:szCs w:val="24"/>
          <w:u w:val="single"/>
        </w:rPr>
      </w:pPr>
      <w:r>
        <w:rPr>
          <w:sz w:val="24"/>
          <w:szCs w:val="24"/>
          <w:u w:val="single"/>
        </w:rPr>
        <w:t xml:space="preserve">Õppeprogrammi nimetus                                                                                 </w:t>
      </w:r>
      <w:r>
        <w:rPr>
          <w:noProof/>
          <w:sz w:val="24"/>
          <w:szCs w:val="24"/>
          <w:u w:val="single"/>
          <w:lang w:eastAsia="et-EE"/>
        </w:rPr>
        <w:drawing>
          <wp:inline distT="0" distB="0" distL="0" distR="0" wp14:anchorId="44681646" wp14:editId="682B5411">
            <wp:extent cx="1037590" cy="578337"/>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skuselogo3c (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0631" cy="591180"/>
                    </a:xfrm>
                    <a:prstGeom prst="rect">
                      <a:avLst/>
                    </a:prstGeom>
                  </pic:spPr>
                </pic:pic>
              </a:graphicData>
            </a:graphic>
          </wp:inline>
        </w:drawing>
      </w:r>
    </w:p>
    <w:p w:rsidR="004430E2" w:rsidRDefault="004430E2" w:rsidP="004430E2">
      <w:pPr>
        <w:rPr>
          <w:b/>
          <w:sz w:val="32"/>
          <w:szCs w:val="32"/>
        </w:rPr>
      </w:pPr>
      <w:r>
        <w:rPr>
          <w:b/>
          <w:sz w:val="32"/>
          <w:szCs w:val="32"/>
        </w:rPr>
        <w:t>Rändkivide radadel</w:t>
      </w:r>
    </w:p>
    <w:p w:rsidR="004430E2" w:rsidRDefault="004430E2" w:rsidP="004430E2">
      <w:pPr>
        <w:rPr>
          <w:sz w:val="24"/>
          <w:szCs w:val="24"/>
        </w:rPr>
      </w:pPr>
      <w:r>
        <w:rPr>
          <w:sz w:val="24"/>
          <w:szCs w:val="24"/>
          <w:u w:val="single"/>
        </w:rPr>
        <w:t>Lühitutvustus</w:t>
      </w:r>
    </w:p>
    <w:p w:rsidR="004430E2" w:rsidRPr="007F2D38" w:rsidRDefault="004430E2" w:rsidP="004430E2">
      <w:pPr>
        <w:rPr>
          <w:sz w:val="24"/>
          <w:szCs w:val="24"/>
        </w:rPr>
      </w:pPr>
      <w:r>
        <w:rPr>
          <w:sz w:val="24"/>
          <w:szCs w:val="24"/>
        </w:rPr>
        <w:t xml:space="preserve">Õppeprogrammi käigus keskendutakse mandrijää poolt Eesti aladele kantud kivimitele. Õpitakse tundma moreeni, selle koostises olevate kivimite erimeid ja nendes peituvaid mineraale. Õpilased saavad teadmisi suurematest ja väiksematest rändrahnudest, nende tekke ja rännuloost. Omandatakse mõisted: moreen, kivim, mineraal, magmakivim, moondekivim, graniit, gneiss, </w:t>
      </w:r>
      <w:proofErr w:type="spellStart"/>
      <w:r>
        <w:rPr>
          <w:sz w:val="24"/>
          <w:szCs w:val="24"/>
        </w:rPr>
        <w:t>migmatiit</w:t>
      </w:r>
      <w:proofErr w:type="spellEnd"/>
      <w:r>
        <w:rPr>
          <w:sz w:val="24"/>
          <w:szCs w:val="24"/>
        </w:rPr>
        <w:t>, vilk, kvarts, päevakivi.</w:t>
      </w:r>
    </w:p>
    <w:p w:rsidR="004430E2" w:rsidRDefault="004430E2" w:rsidP="004430E2">
      <w:pPr>
        <w:rPr>
          <w:sz w:val="24"/>
          <w:szCs w:val="24"/>
          <w:u w:val="single"/>
        </w:rPr>
      </w:pPr>
      <w:r>
        <w:rPr>
          <w:sz w:val="24"/>
          <w:szCs w:val="24"/>
          <w:u w:val="single"/>
        </w:rPr>
        <w:t>Sihtrühm</w:t>
      </w:r>
    </w:p>
    <w:p w:rsidR="004430E2" w:rsidRDefault="004430E2" w:rsidP="004430E2">
      <w:pPr>
        <w:rPr>
          <w:sz w:val="24"/>
          <w:szCs w:val="24"/>
        </w:rPr>
      </w:pPr>
      <w:r>
        <w:rPr>
          <w:sz w:val="24"/>
          <w:szCs w:val="24"/>
        </w:rPr>
        <w:t xml:space="preserve">Lapsed vanuses II ja III kooliaste.  Soovitav grupi suurus kuni 20 õpilast. </w:t>
      </w:r>
    </w:p>
    <w:p w:rsidR="004430E2" w:rsidRDefault="004430E2" w:rsidP="004430E2">
      <w:pPr>
        <w:rPr>
          <w:sz w:val="24"/>
          <w:szCs w:val="24"/>
          <w:u w:val="single"/>
        </w:rPr>
      </w:pPr>
      <w:r>
        <w:rPr>
          <w:sz w:val="24"/>
          <w:szCs w:val="24"/>
          <w:u w:val="single"/>
        </w:rPr>
        <w:t xml:space="preserve">Programmi aeg ja kestus </w:t>
      </w:r>
    </w:p>
    <w:p w:rsidR="004430E2" w:rsidRDefault="00A52EB1" w:rsidP="004430E2">
      <w:pPr>
        <w:rPr>
          <w:sz w:val="24"/>
          <w:szCs w:val="24"/>
        </w:rPr>
      </w:pPr>
      <w:r>
        <w:rPr>
          <w:sz w:val="24"/>
          <w:szCs w:val="24"/>
        </w:rPr>
        <w:t xml:space="preserve">Orienteeruvalt </w:t>
      </w:r>
      <w:bookmarkStart w:id="0" w:name="_GoBack"/>
      <w:bookmarkEnd w:id="0"/>
      <w:r w:rsidR="004430E2">
        <w:rPr>
          <w:sz w:val="24"/>
          <w:szCs w:val="24"/>
        </w:rPr>
        <w:t>1</w:t>
      </w:r>
      <w:r>
        <w:rPr>
          <w:sz w:val="24"/>
          <w:szCs w:val="24"/>
        </w:rPr>
        <w:t>,5</w:t>
      </w:r>
      <w:r w:rsidR="004430E2">
        <w:rPr>
          <w:sz w:val="24"/>
          <w:szCs w:val="24"/>
        </w:rPr>
        <w:t xml:space="preserve"> tundi. Aastaringselt.</w:t>
      </w:r>
    </w:p>
    <w:p w:rsidR="004430E2" w:rsidRDefault="004430E2" w:rsidP="004430E2">
      <w:pPr>
        <w:rPr>
          <w:sz w:val="24"/>
          <w:szCs w:val="24"/>
        </w:rPr>
      </w:pPr>
      <w:r>
        <w:rPr>
          <w:sz w:val="24"/>
          <w:szCs w:val="24"/>
        </w:rPr>
        <w:t>II kooliastmele sobib paremini lühem õppeprogramm. Läbitud teemad jäävad samaks. Programm toimub lihtsustatult.</w:t>
      </w:r>
    </w:p>
    <w:p w:rsidR="004430E2" w:rsidRDefault="004430E2" w:rsidP="004430E2">
      <w:pPr>
        <w:rPr>
          <w:sz w:val="24"/>
          <w:szCs w:val="24"/>
          <w:u w:val="single"/>
        </w:rPr>
      </w:pPr>
      <w:r>
        <w:rPr>
          <w:sz w:val="24"/>
          <w:szCs w:val="24"/>
          <w:u w:val="single"/>
        </w:rPr>
        <w:t>Toimumiskoht</w:t>
      </w:r>
    </w:p>
    <w:p w:rsidR="004430E2" w:rsidRDefault="004430E2" w:rsidP="004430E2">
      <w:pPr>
        <w:rPr>
          <w:sz w:val="24"/>
          <w:szCs w:val="24"/>
        </w:rPr>
      </w:pPr>
      <w:r>
        <w:rPr>
          <w:sz w:val="24"/>
          <w:szCs w:val="24"/>
        </w:rPr>
        <w:t>Õppeprogramm viiakse läbi Palade Loodushariduskeskuse Hiiumaa Kivimite õppehoones ja selle lähedal asuvas kivimite õppeväljakul.</w:t>
      </w:r>
    </w:p>
    <w:p w:rsidR="004430E2" w:rsidRDefault="004430E2" w:rsidP="004430E2">
      <w:pPr>
        <w:rPr>
          <w:sz w:val="24"/>
          <w:szCs w:val="24"/>
        </w:rPr>
      </w:pPr>
      <w:r>
        <w:rPr>
          <w:sz w:val="24"/>
          <w:szCs w:val="24"/>
        </w:rPr>
        <w:t xml:space="preserve">Õues liigutakse õuemurul ja peenkruusaga kaetud radadel, samuti </w:t>
      </w:r>
      <w:proofErr w:type="spellStart"/>
      <w:r>
        <w:rPr>
          <w:sz w:val="24"/>
          <w:szCs w:val="24"/>
        </w:rPr>
        <w:t>Soera</w:t>
      </w:r>
      <w:proofErr w:type="spellEnd"/>
      <w:r>
        <w:rPr>
          <w:sz w:val="24"/>
          <w:szCs w:val="24"/>
        </w:rPr>
        <w:t xml:space="preserve"> Talumuuseumi õuealal.</w:t>
      </w:r>
    </w:p>
    <w:p w:rsidR="004430E2" w:rsidRDefault="004430E2" w:rsidP="004430E2">
      <w:pPr>
        <w:rPr>
          <w:sz w:val="24"/>
          <w:szCs w:val="24"/>
        </w:rPr>
      </w:pPr>
      <w:r>
        <w:rPr>
          <w:sz w:val="24"/>
          <w:szCs w:val="24"/>
        </w:rPr>
        <w:t>Kevadel, sügisel ja talvel on vajalik soojem riietus ja jalanõud õues liikumiseks. Programmi vältel einepausi ei ole.</w:t>
      </w:r>
    </w:p>
    <w:p w:rsidR="004430E2" w:rsidRDefault="004430E2" w:rsidP="004430E2">
      <w:pPr>
        <w:rPr>
          <w:sz w:val="24"/>
          <w:szCs w:val="24"/>
        </w:rPr>
      </w:pPr>
      <w:r>
        <w:rPr>
          <w:sz w:val="24"/>
          <w:szCs w:val="24"/>
        </w:rPr>
        <w:t>Nii kivimite õppehoonesse kui õuealal on võimalik tegutseda  erivajadustega õpilastel.</w:t>
      </w:r>
    </w:p>
    <w:p w:rsidR="004430E2" w:rsidRDefault="004430E2" w:rsidP="004430E2">
      <w:pPr>
        <w:rPr>
          <w:sz w:val="24"/>
          <w:szCs w:val="24"/>
          <w:u w:val="single"/>
        </w:rPr>
      </w:pPr>
      <w:r>
        <w:rPr>
          <w:sz w:val="24"/>
          <w:szCs w:val="24"/>
          <w:u w:val="single"/>
        </w:rPr>
        <w:t>Vahendid</w:t>
      </w:r>
    </w:p>
    <w:p w:rsidR="004430E2" w:rsidRDefault="004430E2" w:rsidP="004430E2">
      <w:pPr>
        <w:rPr>
          <w:sz w:val="24"/>
          <w:szCs w:val="24"/>
        </w:rPr>
      </w:pPr>
      <w:r>
        <w:rPr>
          <w:sz w:val="24"/>
          <w:szCs w:val="24"/>
        </w:rPr>
        <w:t xml:space="preserve">Kivimite õppehoone ekspositsioon ja näidised erinevatest kivimitest: paekivi, fossiilid, graniit, gneiss, tehisveerised, klaasiliiv, mängude lamineeritud lehed, katseks riidest </w:t>
      </w:r>
      <w:proofErr w:type="spellStart"/>
      <w:r>
        <w:rPr>
          <w:sz w:val="24"/>
          <w:szCs w:val="24"/>
        </w:rPr>
        <w:t>kotike</w:t>
      </w:r>
      <w:proofErr w:type="spellEnd"/>
      <w:r>
        <w:rPr>
          <w:sz w:val="24"/>
          <w:szCs w:val="24"/>
        </w:rPr>
        <w:t>, purk, tükisuhkur, luubid igale lapsele.</w:t>
      </w:r>
    </w:p>
    <w:p w:rsidR="004430E2" w:rsidRDefault="004430E2" w:rsidP="004430E2">
      <w:pPr>
        <w:rPr>
          <w:sz w:val="24"/>
          <w:szCs w:val="24"/>
          <w:u w:val="single"/>
        </w:rPr>
      </w:pPr>
      <w:r>
        <w:rPr>
          <w:sz w:val="24"/>
          <w:szCs w:val="24"/>
          <w:u w:val="single"/>
        </w:rPr>
        <w:t>Programmi eesmärgid</w:t>
      </w:r>
    </w:p>
    <w:p w:rsidR="004430E2" w:rsidRDefault="004430E2" w:rsidP="004430E2">
      <w:pPr>
        <w:rPr>
          <w:sz w:val="24"/>
          <w:szCs w:val="24"/>
        </w:rPr>
      </w:pPr>
      <w:r>
        <w:rPr>
          <w:sz w:val="24"/>
          <w:szCs w:val="24"/>
        </w:rPr>
        <w:t>Lapsed õpivad märkama eluta looduse omapära, ilu ja vajalikkust ümbritsevas looduses, kogevad, loodus algab nende koduläve eest.</w:t>
      </w:r>
    </w:p>
    <w:p w:rsidR="004430E2" w:rsidRDefault="004430E2" w:rsidP="004430E2">
      <w:pPr>
        <w:rPr>
          <w:sz w:val="24"/>
          <w:szCs w:val="24"/>
        </w:rPr>
      </w:pPr>
      <w:r>
        <w:rPr>
          <w:sz w:val="24"/>
          <w:szCs w:val="24"/>
        </w:rPr>
        <w:t>Kinnistuvad uued mõisted: sete, kivim, fossiil, lubjakivi, paekivi, graniit.</w:t>
      </w:r>
    </w:p>
    <w:p w:rsidR="004430E2" w:rsidRDefault="004430E2" w:rsidP="004430E2">
      <w:pPr>
        <w:rPr>
          <w:sz w:val="24"/>
          <w:szCs w:val="24"/>
        </w:rPr>
      </w:pPr>
      <w:r>
        <w:rPr>
          <w:sz w:val="24"/>
          <w:szCs w:val="24"/>
        </w:rPr>
        <w:t xml:space="preserve">Omandatakse teadmisi kivimite tähtsusest looduses ja inimeste elus. Jõutakse esimeste lihtsate tõdedeni kivimite tekkest. </w:t>
      </w:r>
    </w:p>
    <w:p w:rsidR="004430E2" w:rsidRDefault="004430E2" w:rsidP="004430E2">
      <w:pPr>
        <w:rPr>
          <w:sz w:val="24"/>
          <w:szCs w:val="24"/>
        </w:rPr>
      </w:pPr>
      <w:r>
        <w:rPr>
          <w:sz w:val="24"/>
          <w:szCs w:val="24"/>
        </w:rPr>
        <w:lastRenderedPageBreak/>
        <w:t xml:space="preserve">Oskab teha järeldusi erinevate kivimite ja setete tekke kohta lihtsate katsete alusel. Teab kuidas ja millised rändkivid on Hiiumaal, milline on nende vanus ja rännutee. </w:t>
      </w:r>
    </w:p>
    <w:p w:rsidR="004430E2" w:rsidRDefault="004430E2" w:rsidP="004430E2">
      <w:pPr>
        <w:rPr>
          <w:sz w:val="24"/>
          <w:szCs w:val="24"/>
        </w:rPr>
      </w:pPr>
    </w:p>
    <w:p w:rsidR="004430E2" w:rsidRDefault="004430E2" w:rsidP="004430E2">
      <w:pPr>
        <w:rPr>
          <w:sz w:val="24"/>
          <w:szCs w:val="24"/>
        </w:rPr>
      </w:pPr>
    </w:p>
    <w:p w:rsidR="004430E2" w:rsidRDefault="004430E2" w:rsidP="004430E2">
      <w:pPr>
        <w:rPr>
          <w:sz w:val="24"/>
          <w:szCs w:val="24"/>
        </w:rPr>
      </w:pPr>
      <w:r>
        <w:rPr>
          <w:sz w:val="24"/>
          <w:szCs w:val="24"/>
          <w:u w:val="single"/>
        </w:rPr>
        <w:t>Seos riikliku õppekavaga.</w:t>
      </w:r>
    </w:p>
    <w:p w:rsidR="004430E2" w:rsidRDefault="004430E2" w:rsidP="004430E2">
      <w:pPr>
        <w:rPr>
          <w:sz w:val="24"/>
          <w:szCs w:val="24"/>
        </w:rPr>
      </w:pPr>
      <w:r>
        <w:rPr>
          <w:sz w:val="24"/>
          <w:szCs w:val="24"/>
        </w:rPr>
        <w:t xml:space="preserve"> Programm seondub riikliku õppekava II, III kooliastmele  loodusõpetuse, geograafia, bioloogia teemadega  ning põhineb uurimuslikul õppel vaatluste ja mängude kaudu.</w:t>
      </w:r>
    </w:p>
    <w:p w:rsidR="004430E2" w:rsidRDefault="004430E2" w:rsidP="004430E2">
      <w:pPr>
        <w:rPr>
          <w:sz w:val="24"/>
          <w:szCs w:val="24"/>
          <w:u w:val="single"/>
        </w:rPr>
      </w:pPr>
      <w:r>
        <w:rPr>
          <w:sz w:val="24"/>
          <w:szCs w:val="24"/>
          <w:u w:val="single"/>
        </w:rPr>
        <w:t>Seos keskkonnateadlikkuse ja säästva arengu teemadega</w:t>
      </w:r>
    </w:p>
    <w:p w:rsidR="004430E2" w:rsidRDefault="004430E2" w:rsidP="004430E2">
      <w:pPr>
        <w:rPr>
          <w:sz w:val="24"/>
          <w:szCs w:val="24"/>
        </w:rPr>
      </w:pPr>
      <w:r>
        <w:rPr>
          <w:sz w:val="24"/>
          <w:szCs w:val="24"/>
        </w:rPr>
        <w:t xml:space="preserve">Õppeprogrammi kestel käsitletakse keskkonnaprobleeme maavarade kasutamisel ja maastikuhoiul. Arendatakse säästvat suhtumist ümbritsevasse elukeskkonda. Õpilane saab aru, et on loodusvarade tarbija ja peab oma tegevustes toimima keskkonda säästvalt. </w:t>
      </w:r>
    </w:p>
    <w:p w:rsidR="004430E2" w:rsidRDefault="004430E2" w:rsidP="004430E2">
      <w:pPr>
        <w:rPr>
          <w:sz w:val="24"/>
          <w:szCs w:val="24"/>
          <w:u w:val="single"/>
        </w:rPr>
      </w:pPr>
      <w:r>
        <w:rPr>
          <w:sz w:val="24"/>
          <w:szCs w:val="24"/>
          <w:u w:val="single"/>
        </w:rPr>
        <w:t>Sisu ja metoodika</w:t>
      </w:r>
    </w:p>
    <w:p w:rsidR="004430E2" w:rsidRDefault="004430E2" w:rsidP="004430E2">
      <w:pPr>
        <w:rPr>
          <w:sz w:val="24"/>
          <w:szCs w:val="24"/>
        </w:rPr>
      </w:pPr>
    </w:p>
    <w:p w:rsidR="004430E2" w:rsidRDefault="004430E2" w:rsidP="004430E2">
      <w:pPr>
        <w:pStyle w:val="Loendilik"/>
        <w:numPr>
          <w:ilvl w:val="0"/>
          <w:numId w:val="1"/>
        </w:numPr>
        <w:rPr>
          <w:sz w:val="24"/>
          <w:szCs w:val="24"/>
        </w:rPr>
      </w:pPr>
      <w:r>
        <w:rPr>
          <w:sz w:val="24"/>
          <w:szCs w:val="24"/>
        </w:rPr>
        <w:t>Sissejuhatus, ekspositsiooni lühitutvustus, peatähelepanu kivimite ringe ja juhträndkivide skeemile. Tegevuste tutvustus,  10 minutit</w:t>
      </w:r>
    </w:p>
    <w:p w:rsidR="004430E2" w:rsidRDefault="004430E2" w:rsidP="004430E2">
      <w:pPr>
        <w:pStyle w:val="Loendilik"/>
        <w:numPr>
          <w:ilvl w:val="0"/>
          <w:numId w:val="1"/>
        </w:numPr>
        <w:rPr>
          <w:sz w:val="24"/>
          <w:szCs w:val="24"/>
        </w:rPr>
      </w:pPr>
      <w:r>
        <w:rPr>
          <w:sz w:val="24"/>
          <w:szCs w:val="24"/>
        </w:rPr>
        <w:t>Koos juhendajaga uuritakse erinevate kivimite näidiseid, arutletakse nende tekkimise üle, 10 minutit</w:t>
      </w:r>
    </w:p>
    <w:p w:rsidR="004430E2" w:rsidRDefault="004430E2" w:rsidP="004430E2">
      <w:pPr>
        <w:pStyle w:val="Loendilik"/>
        <w:numPr>
          <w:ilvl w:val="0"/>
          <w:numId w:val="1"/>
        </w:numPr>
        <w:rPr>
          <w:sz w:val="24"/>
          <w:szCs w:val="24"/>
        </w:rPr>
      </w:pPr>
      <w:r>
        <w:rPr>
          <w:sz w:val="24"/>
          <w:szCs w:val="24"/>
        </w:rPr>
        <w:t>Lapsed jagatakse 3- 5 liikmelistesse gruppidesse. Õpinurkades on ettevalmistatud tegevused järgmistel teemadel: Setted, settekivimid ja kivistised, tardkivimid, moondekivimid, mineraalid,   5 minutit</w:t>
      </w:r>
    </w:p>
    <w:p w:rsidR="004430E2" w:rsidRDefault="004430E2" w:rsidP="004430E2">
      <w:pPr>
        <w:pStyle w:val="Loendilik"/>
        <w:numPr>
          <w:ilvl w:val="0"/>
          <w:numId w:val="1"/>
        </w:numPr>
        <w:rPr>
          <w:sz w:val="24"/>
          <w:szCs w:val="24"/>
        </w:rPr>
      </w:pPr>
      <w:r>
        <w:rPr>
          <w:sz w:val="24"/>
          <w:szCs w:val="24"/>
        </w:rPr>
        <w:t>Iga töörühm töötab ühes õpinurgas, töö lõppedes esitleb rühm ülesannete tulemused teistele. Teised rühmad täiendavad,   30 minutit.</w:t>
      </w:r>
    </w:p>
    <w:p w:rsidR="004430E2" w:rsidRDefault="004430E2" w:rsidP="004430E2">
      <w:pPr>
        <w:pStyle w:val="Loendilik"/>
        <w:numPr>
          <w:ilvl w:val="0"/>
          <w:numId w:val="1"/>
        </w:numPr>
        <w:rPr>
          <w:sz w:val="24"/>
          <w:szCs w:val="24"/>
        </w:rPr>
      </w:pPr>
      <w:r>
        <w:rPr>
          <w:sz w:val="24"/>
          <w:szCs w:val="24"/>
        </w:rPr>
        <w:t>Kivimite rühmitamise mäng (värvuse, massi, kuju tekke alusel). Mängus osaleb neli – viis rühma. Rühmade arv sõltub grupi suurusest,  10 minutit.</w:t>
      </w:r>
    </w:p>
    <w:p w:rsidR="004430E2" w:rsidRDefault="004430E2" w:rsidP="004430E2">
      <w:pPr>
        <w:pStyle w:val="Loendilik"/>
        <w:numPr>
          <w:ilvl w:val="0"/>
          <w:numId w:val="1"/>
        </w:numPr>
        <w:rPr>
          <w:sz w:val="24"/>
          <w:szCs w:val="24"/>
        </w:rPr>
      </w:pPr>
      <w:r>
        <w:rPr>
          <w:sz w:val="24"/>
          <w:szCs w:val="24"/>
        </w:rPr>
        <w:t>Mäng- kivimite leidmine VÄRVI ISE. 10 minutit</w:t>
      </w:r>
    </w:p>
    <w:p w:rsidR="004430E2" w:rsidRDefault="004430E2" w:rsidP="004430E2">
      <w:pPr>
        <w:pStyle w:val="Loendilik"/>
        <w:numPr>
          <w:ilvl w:val="0"/>
          <w:numId w:val="1"/>
        </w:numPr>
        <w:rPr>
          <w:sz w:val="24"/>
          <w:szCs w:val="24"/>
        </w:rPr>
      </w:pPr>
      <w:r>
        <w:rPr>
          <w:sz w:val="24"/>
          <w:szCs w:val="24"/>
        </w:rPr>
        <w:t xml:space="preserve">Fossiili otsimine luupi ja lihtsat </w:t>
      </w:r>
      <w:proofErr w:type="spellStart"/>
      <w:r>
        <w:rPr>
          <w:sz w:val="24"/>
          <w:szCs w:val="24"/>
        </w:rPr>
        <w:t>määrajat</w:t>
      </w:r>
      <w:proofErr w:type="spellEnd"/>
      <w:r>
        <w:rPr>
          <w:sz w:val="24"/>
          <w:szCs w:val="24"/>
        </w:rPr>
        <w:t xml:space="preserve"> kasutades 5 minutit</w:t>
      </w:r>
    </w:p>
    <w:p w:rsidR="004430E2" w:rsidRDefault="004430E2" w:rsidP="004430E2">
      <w:pPr>
        <w:pStyle w:val="Loendilik"/>
        <w:numPr>
          <w:ilvl w:val="0"/>
          <w:numId w:val="2"/>
        </w:numPr>
        <w:rPr>
          <w:sz w:val="24"/>
          <w:szCs w:val="24"/>
        </w:rPr>
      </w:pPr>
      <w:r>
        <w:rPr>
          <w:sz w:val="24"/>
          <w:szCs w:val="24"/>
        </w:rPr>
        <w:t>Kokkuvõte 5 minutit. Juhendaja arutleb koos lastega, mida õpiti ja ms tundus eriti huvitav ja uus.</w:t>
      </w:r>
    </w:p>
    <w:p w:rsidR="004430E2" w:rsidRDefault="004430E2" w:rsidP="004430E2">
      <w:pPr>
        <w:pStyle w:val="Loendilik"/>
        <w:numPr>
          <w:ilvl w:val="0"/>
          <w:numId w:val="2"/>
        </w:numPr>
        <w:rPr>
          <w:sz w:val="24"/>
          <w:szCs w:val="24"/>
        </w:rPr>
      </w:pPr>
      <w:r>
        <w:rPr>
          <w:sz w:val="24"/>
          <w:szCs w:val="24"/>
        </w:rPr>
        <w:t xml:space="preserve">Ringkäik kivimite õppeväljakul 5- 6 minutit. </w:t>
      </w:r>
    </w:p>
    <w:p w:rsidR="004430E2" w:rsidRDefault="004430E2" w:rsidP="004430E2">
      <w:pPr>
        <w:rPr>
          <w:sz w:val="24"/>
          <w:szCs w:val="24"/>
        </w:rPr>
      </w:pPr>
      <w:r>
        <w:rPr>
          <w:sz w:val="24"/>
          <w:szCs w:val="24"/>
          <w:u w:val="single"/>
        </w:rPr>
        <w:t>Õpilaste turvalisuse</w:t>
      </w:r>
      <w:r>
        <w:rPr>
          <w:sz w:val="24"/>
          <w:szCs w:val="24"/>
        </w:rPr>
        <w:t xml:space="preserve"> tagab õppeprogrammi juhendaja.</w:t>
      </w:r>
    </w:p>
    <w:p w:rsidR="004430E2" w:rsidRDefault="004430E2" w:rsidP="004430E2">
      <w:pPr>
        <w:rPr>
          <w:sz w:val="24"/>
          <w:szCs w:val="24"/>
        </w:rPr>
      </w:pPr>
      <w:r>
        <w:rPr>
          <w:sz w:val="24"/>
          <w:szCs w:val="24"/>
          <w:u w:val="single"/>
        </w:rPr>
        <w:t>Õppeprogrammi juhendaja ootab koostööd kaasaoleva õpetajaga</w:t>
      </w:r>
      <w:r>
        <w:rPr>
          <w:sz w:val="24"/>
          <w:szCs w:val="24"/>
        </w:rPr>
        <w:t xml:space="preserve"> vajadusel rühmade moodustamise juures, töökorra tagamisel ja juhendajaga suhtlemisel. Õpilastega kaasas olev õpetaja vastutab, et lastel oleks  sobiv riietus ja nad oleksid  </w:t>
      </w:r>
      <w:r w:rsidR="0068262B">
        <w:rPr>
          <w:sz w:val="24"/>
          <w:szCs w:val="24"/>
        </w:rPr>
        <w:t>teadlikud õppeprogrammi teemast ja toimumise kohast (ruumis, õues)</w:t>
      </w:r>
    </w:p>
    <w:p w:rsidR="0068262B" w:rsidRPr="0068262B" w:rsidRDefault="0068262B" w:rsidP="004430E2">
      <w:pPr>
        <w:rPr>
          <w:sz w:val="24"/>
          <w:szCs w:val="24"/>
          <w:u w:val="single"/>
        </w:rPr>
      </w:pPr>
      <w:r w:rsidRPr="0068262B">
        <w:rPr>
          <w:sz w:val="24"/>
          <w:szCs w:val="24"/>
          <w:u w:val="single"/>
        </w:rPr>
        <w:t>Juhendaja ootab tagasisidet õpetajalt vestluse või tagasisidelehe kaudu.</w:t>
      </w:r>
    </w:p>
    <w:p w:rsidR="004430E2" w:rsidRDefault="004430E2" w:rsidP="004430E2">
      <w:pPr>
        <w:rPr>
          <w:sz w:val="24"/>
          <w:szCs w:val="24"/>
          <w:u w:val="single"/>
        </w:rPr>
      </w:pPr>
      <w:r>
        <w:rPr>
          <w:sz w:val="24"/>
          <w:szCs w:val="24"/>
          <w:u w:val="single"/>
        </w:rPr>
        <w:t>Juhendajad</w:t>
      </w:r>
    </w:p>
    <w:p w:rsidR="004430E2" w:rsidRDefault="004430E2" w:rsidP="004430E2">
      <w:pPr>
        <w:rPr>
          <w:sz w:val="24"/>
          <w:szCs w:val="24"/>
        </w:rPr>
      </w:pPr>
      <w:r>
        <w:rPr>
          <w:sz w:val="24"/>
          <w:szCs w:val="24"/>
        </w:rPr>
        <w:t>Karin Poola</w:t>
      </w:r>
    </w:p>
    <w:p w:rsidR="004430E2" w:rsidRDefault="004430E2" w:rsidP="004430E2">
      <w:pPr>
        <w:rPr>
          <w:sz w:val="24"/>
          <w:szCs w:val="24"/>
        </w:rPr>
      </w:pPr>
      <w:r>
        <w:rPr>
          <w:sz w:val="24"/>
          <w:szCs w:val="24"/>
        </w:rPr>
        <w:lastRenderedPageBreak/>
        <w:t xml:space="preserve">Palade Loodushariduskeskuse juhataja/bioloogiaõpetaja. </w:t>
      </w:r>
    </w:p>
    <w:p w:rsidR="004430E2" w:rsidRDefault="004430E2" w:rsidP="004430E2">
      <w:pPr>
        <w:rPr>
          <w:sz w:val="24"/>
          <w:szCs w:val="24"/>
        </w:rPr>
      </w:pPr>
      <w:r>
        <w:rPr>
          <w:sz w:val="24"/>
          <w:szCs w:val="24"/>
        </w:rPr>
        <w:t>Haridus: Tartu Ülikool</w:t>
      </w:r>
    </w:p>
    <w:p w:rsidR="004430E2" w:rsidRDefault="004430E2" w:rsidP="004430E2">
      <w:pPr>
        <w:rPr>
          <w:sz w:val="24"/>
          <w:szCs w:val="24"/>
        </w:rPr>
      </w:pPr>
      <w:r>
        <w:rPr>
          <w:sz w:val="24"/>
          <w:szCs w:val="24"/>
        </w:rPr>
        <w:t>Bioloogia- keemiaõpetaja, ökoloog.</w:t>
      </w:r>
    </w:p>
    <w:p w:rsidR="004430E2" w:rsidRDefault="004430E2" w:rsidP="004430E2">
      <w:pPr>
        <w:rPr>
          <w:sz w:val="24"/>
          <w:szCs w:val="24"/>
        </w:rPr>
      </w:pPr>
      <w:r>
        <w:rPr>
          <w:sz w:val="24"/>
          <w:szCs w:val="24"/>
        </w:rPr>
        <w:t>Suuremate gruppide korral aitab programme läbi viia looduskeskuse töötaja kellel on oskused ja kogemused noortega töötamisel.</w:t>
      </w:r>
    </w:p>
    <w:p w:rsidR="004430E2" w:rsidRDefault="004430E2" w:rsidP="004430E2">
      <w:pPr>
        <w:rPr>
          <w:sz w:val="24"/>
          <w:szCs w:val="24"/>
        </w:rPr>
      </w:pPr>
    </w:p>
    <w:p w:rsidR="004430E2" w:rsidRDefault="004430E2" w:rsidP="004430E2">
      <w:pPr>
        <w:rPr>
          <w:sz w:val="24"/>
          <w:szCs w:val="24"/>
        </w:rPr>
      </w:pPr>
    </w:p>
    <w:p w:rsidR="004430E2" w:rsidRDefault="004430E2" w:rsidP="004430E2">
      <w:pPr>
        <w:rPr>
          <w:sz w:val="24"/>
          <w:szCs w:val="24"/>
        </w:rPr>
      </w:pPr>
    </w:p>
    <w:p w:rsidR="004430E2" w:rsidRDefault="004430E2" w:rsidP="004430E2">
      <w:pPr>
        <w:rPr>
          <w:sz w:val="24"/>
          <w:szCs w:val="24"/>
        </w:rPr>
      </w:pPr>
    </w:p>
    <w:p w:rsidR="004430E2" w:rsidRDefault="004430E2" w:rsidP="004430E2">
      <w:pPr>
        <w:rPr>
          <w:sz w:val="24"/>
          <w:szCs w:val="24"/>
        </w:rPr>
      </w:pPr>
    </w:p>
    <w:p w:rsidR="004430E2" w:rsidRPr="00E37717" w:rsidRDefault="004430E2" w:rsidP="004430E2">
      <w:pPr>
        <w:rPr>
          <w:sz w:val="24"/>
          <w:szCs w:val="24"/>
        </w:rPr>
      </w:pPr>
    </w:p>
    <w:p w:rsidR="004430E2" w:rsidRDefault="004430E2" w:rsidP="004430E2"/>
    <w:p w:rsidR="004430E2" w:rsidRDefault="004430E2" w:rsidP="004430E2"/>
    <w:p w:rsidR="004430E2" w:rsidRDefault="004430E2" w:rsidP="004430E2"/>
    <w:p w:rsidR="004430E2" w:rsidRDefault="004430E2" w:rsidP="004430E2"/>
    <w:p w:rsidR="001107D0" w:rsidRDefault="001107D0"/>
    <w:sectPr w:rsidR="001107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307AD"/>
    <w:multiLevelType w:val="hybridMultilevel"/>
    <w:tmpl w:val="4EEE91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FDE74BC"/>
    <w:multiLevelType w:val="hybridMultilevel"/>
    <w:tmpl w:val="92D2F6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0E2"/>
    <w:rsid w:val="001107D0"/>
    <w:rsid w:val="004430E2"/>
    <w:rsid w:val="0068262B"/>
    <w:rsid w:val="00A52E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8C5F"/>
  <w15:chartTrackingRefBased/>
  <w15:docId w15:val="{90679ACB-8781-4A91-A7E5-0B943D30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4430E2"/>
    <w:pPr>
      <w:spacing w:line="25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443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614</Words>
  <Characters>3564</Characters>
  <Application>Microsoft Office Word</Application>
  <DocSecurity>0</DocSecurity>
  <Lines>29</Lines>
  <Paragraphs>8</Paragraphs>
  <ScaleCrop>false</ScaleCrop>
  <HeadingPairs>
    <vt:vector size="2" baseType="variant">
      <vt:variant>
        <vt:lpstr>Pealkiri</vt:lpstr>
      </vt:variant>
      <vt:variant>
        <vt:i4>1</vt:i4>
      </vt:variant>
    </vt:vector>
  </HeadingPairs>
  <TitlesOfParts>
    <vt:vector size="1" baseType="lpstr">
      <vt:lpstr/>
    </vt:vector>
  </TitlesOfParts>
  <Company>Pühalepa Vallavalitsus</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plhk</dc:creator>
  <cp:keywords/>
  <dc:description/>
  <cp:lastModifiedBy>plhk</cp:lastModifiedBy>
  <cp:revision>3</cp:revision>
  <dcterms:created xsi:type="dcterms:W3CDTF">2020-12-30T10:25:00Z</dcterms:created>
  <dcterms:modified xsi:type="dcterms:W3CDTF">2021-01-12T10:16:00Z</dcterms:modified>
</cp:coreProperties>
</file>