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00000001" w14:textId="77777777" w:rsidR="00AB19B2" w:rsidRDefault="001C1C43">
      <w:pPr>
        <w:keepNext/>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TÜ loodusmuuseum </w:t>
      </w:r>
    </w:p>
    <w:p w14:paraId="00000002" w14:textId="77777777" w:rsidR="00AB19B2" w:rsidRDefault="001C1C4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Õppeprogrammi kirjeldus</w:t>
      </w:r>
      <w:r>
        <w:rPr>
          <w:rFonts w:ascii="Times New Roman" w:eastAsia="Times New Roman" w:hAnsi="Times New Roman" w:cs="Times New Roman"/>
          <w:b/>
          <w:sz w:val="24"/>
          <w:szCs w:val="24"/>
        </w:rPr>
        <w:tab/>
      </w:r>
    </w:p>
    <w:p w14:paraId="00000003" w14:textId="77777777" w:rsidR="00AB19B2" w:rsidRDefault="00AB19B2">
      <w:pPr>
        <w:spacing w:after="0" w:line="240" w:lineRule="auto"/>
        <w:rPr>
          <w:rFonts w:ascii="Times New Roman" w:eastAsia="Times New Roman" w:hAnsi="Times New Roman" w:cs="Times New Roman"/>
          <w:b/>
          <w:sz w:val="24"/>
          <w:szCs w:val="24"/>
        </w:rPr>
      </w:pPr>
    </w:p>
    <w:p w14:paraId="00000004" w14:textId="77777777" w:rsidR="00AB19B2" w:rsidRDefault="001C1C43">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Õppeprogrammi pealkiri: </w:t>
      </w:r>
      <w:r>
        <w:rPr>
          <w:rFonts w:ascii="Times New Roman" w:eastAsia="Times New Roman" w:hAnsi="Times New Roman" w:cs="Times New Roman"/>
          <w:b/>
        </w:rPr>
        <w:t>MAASTIKUMÄNGUD ELURIKKUSEGA</w:t>
      </w:r>
      <w:r>
        <w:rPr>
          <w:rFonts w:ascii="Times New Roman" w:eastAsia="Times New Roman" w:hAnsi="Times New Roman" w:cs="Times New Roman"/>
          <w:b/>
          <w:sz w:val="24"/>
          <w:szCs w:val="24"/>
        </w:rPr>
        <w:t xml:space="preserve"> 3</w:t>
      </w:r>
    </w:p>
    <w:p w14:paraId="00000005" w14:textId="77777777" w:rsidR="00AB19B2" w:rsidRDefault="00AB19B2">
      <w:pPr>
        <w:spacing w:after="0" w:line="240" w:lineRule="auto"/>
        <w:rPr>
          <w:rFonts w:ascii="Times New Roman" w:eastAsia="Times New Roman" w:hAnsi="Times New Roman" w:cs="Times New Roman"/>
          <w:b/>
          <w:sz w:val="24"/>
          <w:szCs w:val="24"/>
        </w:rPr>
      </w:pPr>
    </w:p>
    <w:p w14:paraId="00000006" w14:textId="77777777" w:rsidR="00AB19B2" w:rsidRDefault="001C1C43">
      <w:pPr>
        <w:spacing w:after="0" w:line="240" w:lineRule="auto"/>
        <w:rPr>
          <w:rFonts w:ascii="Times New Roman" w:eastAsia="Times New Roman" w:hAnsi="Times New Roman" w:cs="Times New Roman"/>
          <w:b/>
          <w:sz w:val="24"/>
          <w:szCs w:val="24"/>
        </w:rPr>
      </w:pPr>
      <w:bookmarkStart w:id="0" w:name="_v4achpcxlgi6" w:colFirst="0" w:colLast="0"/>
      <w:bookmarkEnd w:id="0"/>
      <w:r>
        <w:rPr>
          <w:rFonts w:ascii="Times New Roman" w:eastAsia="Times New Roman" w:hAnsi="Times New Roman" w:cs="Times New Roman"/>
          <w:b/>
          <w:sz w:val="24"/>
          <w:szCs w:val="24"/>
        </w:rPr>
        <w:t>Õppeprogrammi eesmärk</w:t>
      </w:r>
    </w:p>
    <w:p w14:paraId="00000007" w14:textId="45665B60" w:rsidR="00AB19B2" w:rsidRDefault="001C1C43">
      <w:pPr>
        <w:spacing w:after="0" w:line="240" w:lineRule="auto"/>
        <w:rPr>
          <w:rFonts w:ascii="Times New Roman" w:eastAsia="Times New Roman" w:hAnsi="Times New Roman" w:cs="Times New Roman"/>
          <w:sz w:val="24"/>
          <w:szCs w:val="24"/>
        </w:rPr>
      </w:pPr>
      <w:bookmarkStart w:id="1" w:name="_8qcj2naijur4" w:colFirst="0" w:colLast="0"/>
      <w:bookmarkEnd w:id="1"/>
      <w:r>
        <w:rPr>
          <w:rFonts w:ascii="Times New Roman" w:eastAsia="Times New Roman" w:hAnsi="Times New Roman" w:cs="Times New Roman"/>
          <w:sz w:val="24"/>
          <w:szCs w:val="24"/>
        </w:rPr>
        <w:t xml:space="preserve">Tutvuda elurikkusega läbi </w:t>
      </w:r>
      <w:proofErr w:type="spellStart"/>
      <w:r>
        <w:rPr>
          <w:rFonts w:ascii="Times New Roman" w:eastAsia="Times New Roman" w:hAnsi="Times New Roman" w:cs="Times New Roman"/>
          <w:sz w:val="24"/>
          <w:szCs w:val="24"/>
        </w:rPr>
        <w:t>maastikulise</w:t>
      </w:r>
      <w:proofErr w:type="spellEnd"/>
      <w:r>
        <w:rPr>
          <w:rFonts w:ascii="Times New Roman" w:eastAsia="Times New Roman" w:hAnsi="Times New Roman" w:cs="Times New Roman"/>
          <w:sz w:val="24"/>
          <w:szCs w:val="24"/>
        </w:rPr>
        <w:t xml:space="preserve"> aspekti. Õppida planeerima maastikku keskkonnahoidliku asula ja lähiümbruse kavandamise kaudu</w:t>
      </w:r>
      <w:r w:rsidR="00380DD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arvestades nii inimese kui ka elurikkuse (mitmekesise elustiku) vajadusi, väärtustada looduse mitmekesisust, keskkonnasõbralikku ja säästlikku eluviisi.</w:t>
      </w:r>
    </w:p>
    <w:p w14:paraId="00000008" w14:textId="77777777" w:rsidR="00AB19B2" w:rsidRDefault="00AB19B2">
      <w:pPr>
        <w:spacing w:after="0" w:line="240" w:lineRule="auto"/>
        <w:rPr>
          <w:rFonts w:ascii="Times New Roman" w:eastAsia="Times New Roman" w:hAnsi="Times New Roman" w:cs="Times New Roman"/>
          <w:sz w:val="24"/>
          <w:szCs w:val="24"/>
        </w:rPr>
      </w:pPr>
      <w:bookmarkStart w:id="2" w:name="_9ctgqzokdz6" w:colFirst="0" w:colLast="0"/>
      <w:bookmarkEnd w:id="2"/>
    </w:p>
    <w:p w14:paraId="00000009" w14:textId="77777777" w:rsidR="00AB19B2" w:rsidRDefault="001C1C43">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Õppeprogrammi lühitutvustus </w:t>
      </w:r>
    </w:p>
    <w:p w14:paraId="0000000A" w14:textId="461CD755" w:rsidR="00AB19B2" w:rsidRDefault="001C1C4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Praktilises rühmatöös ehitavad õpilased realistliku asula ja selle lähiümbruse maastikumaketi puude, majade, teede, põldude, metsade, veekogude ja muude objektidega arvestades, et see toetab elurikkust. Õpilased tutvuvad maastiku struktuuri mõjuga liikidele ja kooslustele ning inimtegevuse mõjuga tänapäevaste maastike kujunemisel</w:t>
      </w:r>
      <w:r w:rsidR="00380DD1">
        <w:rPr>
          <w:rFonts w:ascii="Times New Roman" w:eastAsia="Times New Roman" w:hAnsi="Times New Roman" w:cs="Times New Roman"/>
          <w:sz w:val="24"/>
          <w:szCs w:val="24"/>
        </w:rPr>
        <w:t>e</w:t>
      </w:r>
      <w:r>
        <w:rPr>
          <w:rFonts w:ascii="Times New Roman" w:eastAsia="Times New Roman" w:hAnsi="Times New Roman" w:cs="Times New Roman"/>
          <w:sz w:val="24"/>
          <w:szCs w:val="24"/>
        </w:rPr>
        <w:t>. Analüüsitakse koostatud makette: millistele liikidele oleks selline maastik hea, millistele mitte ja kuidas inimesel seal elada oleks. Arutletakse loodusressursside kasutuse üle ja lahendatakse praktiline elurikkuse, asula ja lähiümbruse tööstuse, põllumajanduse ja looduskaitsega seotud planeerimisülesanne. Programm toimub õppeklassis ja TÜ loodusmuuseumis. Loodusmuuseumi püsinäitusel tutvume ka elustiku liigirikkusega.</w:t>
      </w:r>
    </w:p>
    <w:p w14:paraId="0000000B" w14:textId="217D7B72" w:rsidR="00AB19B2" w:rsidRDefault="001C1C4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Õppeprogrammi kestus:</w:t>
      </w:r>
      <w:r>
        <w:rPr>
          <w:rFonts w:ascii="Times New Roman" w:eastAsia="Times New Roman" w:hAnsi="Times New Roman" w:cs="Times New Roman"/>
          <w:sz w:val="24"/>
          <w:szCs w:val="24"/>
        </w:rPr>
        <w:t xml:space="preserve"> 3</w:t>
      </w:r>
      <w:r w:rsidR="00380DD1">
        <w:rPr>
          <w:rFonts w:ascii="Times New Roman" w:eastAsia="Times New Roman" w:hAnsi="Times New Roman" w:cs="Times New Roman"/>
          <w:sz w:val="24"/>
          <w:szCs w:val="24"/>
        </w:rPr>
        <w:softHyphen/>
      </w:r>
      <w:r w:rsidR="00380DD1">
        <w:rPr>
          <w:rFonts w:ascii="Times New Roman" w:eastAsia="Times New Roman" w:hAnsi="Times New Roman" w:cs="Times New Roman"/>
          <w:sz w:val="24"/>
          <w:szCs w:val="24"/>
        </w:rPr>
        <w:softHyphen/>
        <w:t>–</w:t>
      </w:r>
      <w:r>
        <w:rPr>
          <w:rFonts w:ascii="Times New Roman" w:eastAsia="Times New Roman" w:hAnsi="Times New Roman" w:cs="Times New Roman"/>
          <w:sz w:val="24"/>
          <w:szCs w:val="24"/>
        </w:rPr>
        <w:t>4 akadeemilist tundi (3–4 x 45 min)</w:t>
      </w:r>
    </w:p>
    <w:p w14:paraId="0000000C" w14:textId="77777777" w:rsidR="00AB19B2" w:rsidRDefault="001C1C4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Õppeprogrammi toimumise aeg:</w:t>
      </w:r>
      <w:r>
        <w:rPr>
          <w:rFonts w:ascii="Times New Roman" w:eastAsia="Times New Roman" w:hAnsi="Times New Roman" w:cs="Times New Roman"/>
          <w:sz w:val="24"/>
          <w:szCs w:val="24"/>
        </w:rPr>
        <w:t xml:space="preserve"> aastaringselt</w:t>
      </w:r>
    </w:p>
    <w:p w14:paraId="0000000D" w14:textId="1846D200" w:rsidR="00AB19B2" w:rsidRDefault="001C1C4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Õppeprogrammi toimumise koht:</w:t>
      </w:r>
      <w:r>
        <w:rPr>
          <w:rFonts w:ascii="Times New Roman" w:eastAsia="Times New Roman" w:hAnsi="Times New Roman" w:cs="Times New Roman"/>
          <w:sz w:val="24"/>
          <w:szCs w:val="24"/>
        </w:rPr>
        <w:t xml:space="preserve"> TÜ </w:t>
      </w:r>
      <w:r w:rsidR="00380DD1">
        <w:rPr>
          <w:rFonts w:ascii="Times New Roman" w:eastAsia="Times New Roman" w:hAnsi="Times New Roman" w:cs="Times New Roman"/>
          <w:sz w:val="24"/>
          <w:szCs w:val="24"/>
        </w:rPr>
        <w:t>l</w:t>
      </w:r>
      <w:r>
        <w:rPr>
          <w:rFonts w:ascii="Times New Roman" w:eastAsia="Times New Roman" w:hAnsi="Times New Roman" w:cs="Times New Roman"/>
          <w:sz w:val="24"/>
          <w:szCs w:val="24"/>
        </w:rPr>
        <w:t xml:space="preserve">oodusmuuseum </w:t>
      </w:r>
    </w:p>
    <w:p w14:paraId="0000000E" w14:textId="77777777" w:rsidR="00AB19B2" w:rsidRDefault="001C1C4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Sihtrühm: </w:t>
      </w:r>
      <w:r>
        <w:rPr>
          <w:rFonts w:ascii="Times New Roman" w:eastAsia="Times New Roman" w:hAnsi="Times New Roman" w:cs="Times New Roman"/>
          <w:sz w:val="24"/>
          <w:szCs w:val="24"/>
        </w:rPr>
        <w:t>8.–9. klass</w:t>
      </w:r>
    </w:p>
    <w:p w14:paraId="0000000F" w14:textId="101CF3C1" w:rsidR="00AB19B2" w:rsidRDefault="001C1C43">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Keel: </w:t>
      </w:r>
      <w:r w:rsidR="00021977">
        <w:rPr>
          <w:rFonts w:ascii="Times New Roman" w:eastAsia="Times New Roman" w:hAnsi="Times New Roman" w:cs="Times New Roman"/>
          <w:sz w:val="24"/>
          <w:szCs w:val="24"/>
        </w:rPr>
        <w:t xml:space="preserve">eesti </w:t>
      </w:r>
    </w:p>
    <w:p w14:paraId="00000010" w14:textId="01989EEA" w:rsidR="00AB19B2" w:rsidRDefault="001C1C43">
      <w:pPr>
        <w:spacing w:after="0" w:line="240" w:lineRule="auto"/>
        <w:rPr>
          <w:rFonts w:ascii="Times New Roman" w:eastAsia="Times New Roman" w:hAnsi="Times New Roman" w:cs="Times New Roman"/>
        </w:rPr>
      </w:pPr>
      <w:r>
        <w:rPr>
          <w:rFonts w:ascii="Times New Roman" w:eastAsia="Times New Roman" w:hAnsi="Times New Roman" w:cs="Times New Roman"/>
          <w:b/>
          <w:sz w:val="24"/>
          <w:szCs w:val="24"/>
        </w:rPr>
        <w:t xml:space="preserve">Grupi suurus: </w:t>
      </w:r>
      <w:r>
        <w:rPr>
          <w:rFonts w:ascii="Times New Roman" w:eastAsia="Times New Roman" w:hAnsi="Times New Roman" w:cs="Times New Roman"/>
          <w:sz w:val="24"/>
          <w:szCs w:val="24"/>
        </w:rPr>
        <w:t>kuni 25 õpilast ja õpetaja</w:t>
      </w:r>
      <w:r w:rsidR="00037B7C">
        <w:rPr>
          <w:rFonts w:ascii="Times New Roman" w:eastAsia="Times New Roman" w:hAnsi="Times New Roman" w:cs="Times New Roman"/>
          <w:sz w:val="24"/>
          <w:szCs w:val="24"/>
        </w:rPr>
        <w:t>(d)</w:t>
      </w:r>
    </w:p>
    <w:p w14:paraId="00000011" w14:textId="77777777" w:rsidR="00AB19B2" w:rsidRDefault="001C1C4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Õppeprogrammi läbiviija: </w:t>
      </w:r>
      <w:r>
        <w:rPr>
          <w:rFonts w:ascii="Times New Roman" w:eastAsia="Times New Roman" w:hAnsi="Times New Roman" w:cs="Times New Roman"/>
          <w:sz w:val="24"/>
          <w:szCs w:val="24"/>
        </w:rPr>
        <w:t>loodusmuuseumi juhendaja</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Tõnu Pani</w:t>
      </w:r>
    </w:p>
    <w:p w14:paraId="6ABFAD32" w14:textId="56644A7A" w:rsidR="001C1C43" w:rsidRDefault="001C1C43">
      <w:pPr>
        <w:spacing w:after="0" w:line="240" w:lineRule="auto"/>
        <w:rPr>
          <w:rFonts w:ascii="Times New Roman" w:eastAsia="Times New Roman" w:hAnsi="Times New Roman" w:cs="Times New Roman"/>
          <w:sz w:val="24"/>
          <w:szCs w:val="24"/>
        </w:rPr>
      </w:pPr>
      <w:r w:rsidRPr="001C1C43">
        <w:rPr>
          <w:rFonts w:ascii="Times New Roman" w:eastAsia="Times New Roman" w:hAnsi="Times New Roman" w:cs="Times New Roman"/>
          <w:b/>
          <w:sz w:val="24"/>
          <w:szCs w:val="24"/>
        </w:rPr>
        <w:t>Õppeprogrammi koostaja:</w:t>
      </w:r>
      <w:r>
        <w:rPr>
          <w:rFonts w:ascii="Times New Roman" w:eastAsia="Times New Roman" w:hAnsi="Times New Roman" w:cs="Times New Roman"/>
          <w:sz w:val="24"/>
          <w:szCs w:val="24"/>
        </w:rPr>
        <w:t xml:space="preserve"> Mart Meriste</w:t>
      </w:r>
    </w:p>
    <w:p w14:paraId="00000012" w14:textId="77777777" w:rsidR="00AB19B2" w:rsidRDefault="001C1C4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Õppeprogrammi pakkuja, info ja tellimine: </w:t>
      </w:r>
      <w:r>
        <w:rPr>
          <w:rFonts w:ascii="Times New Roman" w:eastAsia="Times New Roman" w:hAnsi="Times New Roman" w:cs="Times New Roman"/>
          <w:sz w:val="24"/>
          <w:szCs w:val="24"/>
        </w:rPr>
        <w:t xml:space="preserve">Tartu Ülikooli loodusmuuseum, Tartu, Vanemuise 46, </w:t>
      </w:r>
      <w:hyperlink r:id="rId7">
        <w:r>
          <w:rPr>
            <w:rFonts w:ascii="Times New Roman" w:eastAsia="Times New Roman" w:hAnsi="Times New Roman" w:cs="Times New Roman"/>
            <w:sz w:val="24"/>
            <w:szCs w:val="24"/>
            <w:u w:val="single"/>
          </w:rPr>
          <w:t>loodusmuuseum@ut.ee</w:t>
        </w:r>
      </w:hyperlink>
      <w:r>
        <w:rPr>
          <w:rFonts w:ascii="Times New Roman" w:eastAsia="Times New Roman" w:hAnsi="Times New Roman" w:cs="Times New Roman"/>
          <w:sz w:val="24"/>
          <w:szCs w:val="24"/>
        </w:rPr>
        <w:t xml:space="preserve">, tel 737 6076, </w:t>
      </w:r>
      <w:hyperlink r:id="rId8">
        <w:r>
          <w:rPr>
            <w:rFonts w:ascii="Times New Roman" w:eastAsia="Times New Roman" w:hAnsi="Times New Roman" w:cs="Times New Roman"/>
            <w:sz w:val="24"/>
            <w:szCs w:val="24"/>
            <w:u w:val="single"/>
          </w:rPr>
          <w:t>www.natmuseum.ut.ee</w:t>
        </w:r>
      </w:hyperlink>
    </w:p>
    <w:p w14:paraId="00000013" w14:textId="77777777" w:rsidR="00AB19B2" w:rsidRDefault="00AB19B2">
      <w:pPr>
        <w:spacing w:after="0" w:line="240" w:lineRule="auto"/>
        <w:rPr>
          <w:rFonts w:ascii="Times New Roman" w:eastAsia="Times New Roman" w:hAnsi="Times New Roman" w:cs="Times New Roman"/>
          <w:sz w:val="24"/>
          <w:szCs w:val="24"/>
        </w:rPr>
      </w:pPr>
    </w:p>
    <w:p w14:paraId="00000014" w14:textId="77777777" w:rsidR="00AB19B2" w:rsidRDefault="001C1C43">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Lisainfo</w:t>
      </w:r>
    </w:p>
    <w:p w14:paraId="00000015" w14:textId="77777777" w:rsidR="00AB19B2" w:rsidRDefault="001C1C43">
      <w:pPr>
        <w:spacing w:after="0" w:line="240" w:lineRule="auto"/>
      </w:pPr>
      <w:r>
        <w:rPr>
          <w:rFonts w:ascii="Times New Roman" w:eastAsia="Times New Roman" w:hAnsi="Times New Roman" w:cs="Times New Roman"/>
          <w:sz w:val="24"/>
          <w:szCs w:val="24"/>
        </w:rPr>
        <w:t xml:space="preserve">TÜ loodusmuuseumis on tänapäevane õpikeskkond, uued õppeklassid ja uudne püsiekspositsioon, muuseumihoones on lift, trepid ja </w:t>
      </w:r>
      <w:proofErr w:type="spellStart"/>
      <w:r>
        <w:rPr>
          <w:rFonts w:ascii="Times New Roman" w:eastAsia="Times New Roman" w:hAnsi="Times New Roman" w:cs="Times New Roman"/>
          <w:sz w:val="24"/>
          <w:szCs w:val="24"/>
        </w:rPr>
        <w:t>välistreppide</w:t>
      </w:r>
      <w:proofErr w:type="spellEnd"/>
      <w:r>
        <w:rPr>
          <w:rFonts w:ascii="Times New Roman" w:eastAsia="Times New Roman" w:hAnsi="Times New Roman" w:cs="Times New Roman"/>
          <w:sz w:val="24"/>
          <w:szCs w:val="24"/>
        </w:rPr>
        <w:t xml:space="preserve"> kõrval sissepääsuks ka kaldtee. Õpetajal palume registreerumisel teavitada muuseumi teabespetsialisti või juhendajat grupi erisustest (näiteks erivajadusega õpilased jm) ja soovidest, koostöös kooliga täpsustame programmi võimalused. Programmiks vajalikud õppevahendid annab juhendaja, õppevahendid on arvestatud rühmatööks. Täpsem lisainfo saadetakse õpetajale registreerumisel.</w:t>
      </w:r>
      <w:r>
        <w:t xml:space="preserve"> </w:t>
      </w:r>
    </w:p>
    <w:p w14:paraId="00000016" w14:textId="77777777" w:rsidR="00AB19B2" w:rsidRDefault="00AB19B2">
      <w:pPr>
        <w:spacing w:after="0" w:line="240" w:lineRule="auto"/>
      </w:pPr>
    </w:p>
    <w:p w14:paraId="00000017" w14:textId="77777777" w:rsidR="00AB19B2" w:rsidRDefault="00AB19B2">
      <w:pPr>
        <w:spacing w:after="0" w:line="240" w:lineRule="auto"/>
      </w:pPr>
    </w:p>
    <w:p w14:paraId="00000018" w14:textId="77777777" w:rsidR="00AB19B2" w:rsidRDefault="00AB19B2">
      <w:pPr>
        <w:spacing w:after="0" w:line="240" w:lineRule="auto"/>
      </w:pPr>
    </w:p>
    <w:p w14:paraId="00000019" w14:textId="77777777" w:rsidR="00AB19B2" w:rsidRDefault="001C1C43">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Õppeprogrammi kirjeldus </w:t>
      </w:r>
    </w:p>
    <w:p w14:paraId="0000001A" w14:textId="77777777" w:rsidR="00AB19B2" w:rsidRDefault="001C1C4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Ajakava</w:t>
      </w:r>
      <w:r>
        <w:rPr>
          <w:rFonts w:ascii="Times New Roman" w:eastAsia="Times New Roman" w:hAnsi="Times New Roman" w:cs="Times New Roman"/>
          <w:sz w:val="24"/>
          <w:szCs w:val="24"/>
        </w:rPr>
        <w:t xml:space="preserve"> (3–4 x 45 min)</w:t>
      </w:r>
    </w:p>
    <w:p w14:paraId="0000001B" w14:textId="77777777" w:rsidR="00AB19B2" w:rsidRPr="002C2382" w:rsidRDefault="001C1C43">
      <w:pPr>
        <w:widowControl w:val="0"/>
        <w:numPr>
          <w:ilvl w:val="0"/>
          <w:numId w:val="1"/>
        </w:numPr>
        <w:spacing w:after="0" w:line="240" w:lineRule="auto"/>
        <w:rPr>
          <w:rFonts w:ascii="Times New Roman" w:eastAsia="Times New Roman" w:hAnsi="Times New Roman" w:cs="Times New Roman"/>
          <w:sz w:val="24"/>
          <w:szCs w:val="24"/>
        </w:rPr>
      </w:pPr>
      <w:r w:rsidRPr="002C2382">
        <w:rPr>
          <w:rFonts w:ascii="Times New Roman" w:eastAsia="Times New Roman" w:hAnsi="Times New Roman" w:cs="Times New Roman"/>
          <w:sz w:val="24"/>
          <w:szCs w:val="24"/>
        </w:rPr>
        <w:t>Sissejuhatus maastikuökoloogiasse kuulajaskonda kaasava esitlusena. 20 min</w:t>
      </w:r>
    </w:p>
    <w:p w14:paraId="0000001C" w14:textId="77777777" w:rsidR="00AB19B2" w:rsidRPr="002C2382" w:rsidRDefault="001C1C43">
      <w:pPr>
        <w:widowControl w:val="0"/>
        <w:numPr>
          <w:ilvl w:val="0"/>
          <w:numId w:val="1"/>
        </w:numPr>
        <w:spacing w:after="0" w:line="240" w:lineRule="auto"/>
        <w:rPr>
          <w:rFonts w:ascii="Times New Roman" w:eastAsia="Times New Roman" w:hAnsi="Times New Roman" w:cs="Times New Roman"/>
          <w:sz w:val="24"/>
          <w:szCs w:val="24"/>
        </w:rPr>
      </w:pPr>
      <w:r w:rsidRPr="002C2382">
        <w:rPr>
          <w:rFonts w:ascii="Times New Roman" w:eastAsia="Times New Roman" w:hAnsi="Times New Roman" w:cs="Times New Roman"/>
          <w:sz w:val="24"/>
          <w:szCs w:val="24"/>
        </w:rPr>
        <w:t>Asula ja selle lähiümbruse planeerimine ja maketiehitus rühmatööna – iga rühm kujundab etteantud tingimustele vastava maastiku. 85 min</w:t>
      </w:r>
    </w:p>
    <w:p w14:paraId="0000001D" w14:textId="77777777" w:rsidR="00AB19B2" w:rsidRPr="002C2382" w:rsidRDefault="001C1C43">
      <w:pPr>
        <w:widowControl w:val="0"/>
        <w:numPr>
          <w:ilvl w:val="0"/>
          <w:numId w:val="1"/>
        </w:numPr>
        <w:spacing w:after="0" w:line="240" w:lineRule="auto"/>
        <w:rPr>
          <w:rFonts w:ascii="Times New Roman" w:eastAsia="Times New Roman" w:hAnsi="Times New Roman" w:cs="Times New Roman"/>
          <w:sz w:val="24"/>
          <w:szCs w:val="24"/>
        </w:rPr>
      </w:pPr>
      <w:r w:rsidRPr="002C2382">
        <w:rPr>
          <w:rFonts w:ascii="Times New Roman" w:eastAsia="Times New Roman" w:hAnsi="Times New Roman" w:cs="Times New Roman"/>
          <w:sz w:val="24"/>
          <w:szCs w:val="24"/>
        </w:rPr>
        <w:t>Rühmade kokkuvõtvad esitlused ja arutelu. 30 min</w:t>
      </w:r>
    </w:p>
    <w:p w14:paraId="0000001E" w14:textId="77777777" w:rsidR="00AB19B2" w:rsidRPr="002C2382" w:rsidRDefault="001C1C43">
      <w:pPr>
        <w:widowControl w:val="0"/>
        <w:numPr>
          <w:ilvl w:val="0"/>
          <w:numId w:val="1"/>
        </w:numPr>
        <w:spacing w:after="0" w:line="240" w:lineRule="auto"/>
        <w:rPr>
          <w:rFonts w:ascii="Times New Roman" w:eastAsia="Times New Roman" w:hAnsi="Times New Roman" w:cs="Times New Roman"/>
          <w:sz w:val="24"/>
          <w:szCs w:val="24"/>
        </w:rPr>
      </w:pPr>
      <w:r w:rsidRPr="002C2382">
        <w:rPr>
          <w:rFonts w:ascii="Times New Roman" w:eastAsia="Times New Roman" w:hAnsi="Times New Roman" w:cs="Times New Roman"/>
          <w:sz w:val="24"/>
          <w:szCs w:val="24"/>
        </w:rPr>
        <w:t>Loodusmuuseumi elurikkusega tutvumine. 45 min</w:t>
      </w:r>
    </w:p>
    <w:p w14:paraId="0000001F" w14:textId="77777777" w:rsidR="00AB19B2" w:rsidRDefault="00AB19B2">
      <w:pPr>
        <w:spacing w:after="0" w:line="240" w:lineRule="auto"/>
        <w:rPr>
          <w:rFonts w:ascii="Times New Roman" w:eastAsia="Times New Roman" w:hAnsi="Times New Roman" w:cs="Times New Roman"/>
          <w:b/>
          <w:sz w:val="24"/>
          <w:szCs w:val="24"/>
        </w:rPr>
      </w:pPr>
    </w:p>
    <w:p w14:paraId="00000020" w14:textId="77777777" w:rsidR="00AB19B2" w:rsidRDefault="001C1C4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Õppeprogrammi sisu ja tegevuste kirjeldused</w:t>
      </w:r>
    </w:p>
    <w:p w14:paraId="00000021" w14:textId="77777777" w:rsidR="00AB19B2" w:rsidRDefault="001C1C43">
      <w:pPr>
        <w:widowControl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1. Sissejuhatus maastikuökoloogiasse.</w:t>
      </w:r>
      <w:r>
        <w:rPr>
          <w:rFonts w:ascii="Times New Roman" w:eastAsia="Times New Roman" w:hAnsi="Times New Roman" w:cs="Times New Roman"/>
          <w:sz w:val="24"/>
          <w:szCs w:val="24"/>
        </w:rPr>
        <w:t xml:space="preserve"> Programmi sisu avav ja maastikuökoloogiat tutvustav kuulajaskonda kaasav esitlus. Näiteid loodussõbralikust maastikust ja maastikest, mis elurikkust ei toeta. Demonstreeritakse, kuidas saab elurikkust suurendada väga lihtsate vahenditega. Elurikkuse jaoks on maastikul olulised ühendused, võrgustikud, koridorid, aga ka takistused ja barjäärid. Kuna inimene on kaasajal peamine maastiku kujundaja, tutvutakse sellega, kuidas maastikku muutes saab elurikkust mõjutada, seda rumalalt vähendades või targalt suurendades. Lisaks arutletakse loodusressursside kasutuse üle maastiku tasandil (näiteks säästlik energiakasutus). </w:t>
      </w:r>
    </w:p>
    <w:p w14:paraId="00000022" w14:textId="77777777" w:rsidR="00AB19B2" w:rsidRDefault="001C1C43">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2. Asula ja selle lähiümbruse planeerimine ja maketiehitus rühmatööna.</w:t>
      </w:r>
      <w:r>
        <w:rPr>
          <w:rFonts w:ascii="Times New Roman" w:eastAsia="Times New Roman" w:hAnsi="Times New Roman" w:cs="Times New Roman"/>
          <w:sz w:val="24"/>
          <w:szCs w:val="24"/>
        </w:rPr>
        <w:t xml:space="preserve"> Klass jaotatakse kolme rühma, kellele antakse erinevad ülesanded. Praktilises töös lahendatakse elurikkuse, asula, tööstuse, põllumajanduse ja looduskaitsega seotud planeerimisülesanne. Iga rühm kujundab maastikumaketi põhjale (mõõtkavas 1:1000) etteantud tingimustele vastava asula ja selle lähiümbruse maastiku. Asula kohta on teada elanike hulk. Maketipõhjal on olemas reljeef ja veekogud, muu tuleb rühmatööna arutluste ja mõõtmiste käigus lisada. Osavõtjatel on kasutada erinevad maastikuelemendid nagu põllud, maanteed, niidud, metsad, üksikud puud jm. Inimkätega loodud objektidena saab maketile lisada hooneid, teid, raudteid, tehaseid, elektriliine jm.</w:t>
      </w:r>
    </w:p>
    <w:p w14:paraId="00000023" w14:textId="77777777" w:rsidR="00AB19B2" w:rsidRDefault="001C1C43">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Õpilased paigutavad metsad, niidud, põllud, </w:t>
      </w:r>
      <w:proofErr w:type="spellStart"/>
      <w:r>
        <w:rPr>
          <w:rFonts w:ascii="Times New Roman" w:eastAsia="Times New Roman" w:hAnsi="Times New Roman" w:cs="Times New Roman"/>
          <w:sz w:val="24"/>
          <w:szCs w:val="24"/>
        </w:rPr>
        <w:t>inimasulad</w:t>
      </w:r>
      <w:proofErr w:type="spellEnd"/>
      <w:r>
        <w:rPr>
          <w:rFonts w:ascii="Times New Roman" w:eastAsia="Times New Roman" w:hAnsi="Times New Roman" w:cs="Times New Roman"/>
          <w:sz w:val="24"/>
          <w:szCs w:val="24"/>
        </w:rPr>
        <w:t xml:space="preserve"> ja rajatised maastikule nii, et see toetaks elurikkust. </w:t>
      </w:r>
    </w:p>
    <w:p w14:paraId="00000024" w14:textId="77777777" w:rsidR="00AB19B2" w:rsidRDefault="001C1C43">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3. Rühmade kokkuvõtvad esitlused ja arutelu.</w:t>
      </w:r>
      <w:r>
        <w:rPr>
          <w:rFonts w:ascii="Times New Roman" w:eastAsia="Times New Roman" w:hAnsi="Times New Roman" w:cs="Times New Roman"/>
          <w:sz w:val="24"/>
          <w:szCs w:val="24"/>
        </w:rPr>
        <w:t xml:space="preserve"> Esitlused rühma koostatud asula ja lähiümbruse maastikumakettidest. Arutelu kavandatud maastike üle, kellel on seal hea elada, kellele see vähem sobib. Analüüsitakse, kas ka inimesel oleks seal hea elada, kas loodud maastikukujundus toetab elurikkust ja kuidas. Hinnatakse loodud maastiku elemente, nende asukohta, pindalasid ja vahemaid (mõõtkava 1:1000). </w:t>
      </w:r>
    </w:p>
    <w:p w14:paraId="00000025" w14:textId="77777777" w:rsidR="00AB19B2" w:rsidRDefault="001C1C43">
      <w:pPr>
        <w:widowControl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4. Loodusmuuseumi elurikkusega tutvumine.</w:t>
      </w:r>
    </w:p>
    <w:p w14:paraId="00000026" w14:textId="77777777" w:rsidR="00AB19B2" w:rsidRDefault="00AB19B2">
      <w:pPr>
        <w:spacing w:after="0" w:line="240" w:lineRule="auto"/>
        <w:rPr>
          <w:sz w:val="24"/>
          <w:szCs w:val="24"/>
        </w:rPr>
      </w:pPr>
    </w:p>
    <w:p w14:paraId="00000027" w14:textId="77777777" w:rsidR="00AB19B2" w:rsidRDefault="001C1C43">
      <w:pPr>
        <w:widowControl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Õppeprogrammi läbiviimiseks vajalikud õppematerjalid ja vahendid</w:t>
      </w:r>
    </w:p>
    <w:p w14:paraId="00000028" w14:textId="57018DDB" w:rsidR="00AB19B2" w:rsidRDefault="001C1C43">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Esitluseks arvuti, projektor. Kolm erinevat vahtplastist 100</w:t>
      </w:r>
      <w:r w:rsidR="00380DD1">
        <w:rPr>
          <w:rFonts w:ascii="Times New Roman" w:eastAsia="Times New Roman" w:hAnsi="Times New Roman" w:cs="Times New Roman"/>
          <w:sz w:val="24"/>
          <w:szCs w:val="24"/>
        </w:rPr>
        <w:t>x</w:t>
      </w:r>
      <w:r>
        <w:rPr>
          <w:rFonts w:ascii="Times New Roman" w:eastAsia="Times New Roman" w:hAnsi="Times New Roman" w:cs="Times New Roman"/>
          <w:sz w:val="24"/>
          <w:szCs w:val="24"/>
        </w:rPr>
        <w:t>120cm kujundatud (reljeef, veekogud) maastikumaketi põhja. Maketile lisatavad elemendid: tekstiilist maastikuelemendid (põllud, niidud, sood, metsad, teed jm), objektid (puud, hooned, rajatised jm). Tööjuhendid rühmatööks, kirjutamis- ja mõõtmisvahendid, alused.</w:t>
      </w:r>
    </w:p>
    <w:p w14:paraId="00000029" w14:textId="77777777" w:rsidR="00AB19B2" w:rsidRDefault="00AB19B2">
      <w:pPr>
        <w:widowControl w:val="0"/>
        <w:spacing w:after="0" w:line="240" w:lineRule="auto"/>
        <w:ind w:left="1140"/>
        <w:rPr>
          <w:rFonts w:ascii="Times New Roman" w:eastAsia="Times New Roman" w:hAnsi="Times New Roman" w:cs="Times New Roman"/>
        </w:rPr>
      </w:pPr>
    </w:p>
    <w:p w14:paraId="0000002A" w14:textId="77777777" w:rsidR="00AB19B2" w:rsidRDefault="001C1C43">
      <w:pPr>
        <w:pBdr>
          <w:top w:val="nil"/>
          <w:left w:val="nil"/>
          <w:bottom w:val="nil"/>
          <w:right w:val="nil"/>
          <w:between w:val="nil"/>
        </w:pBd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t>Õppemeetodid</w:t>
      </w:r>
    </w:p>
    <w:p w14:paraId="0000002B" w14:textId="77777777" w:rsidR="00AB19B2" w:rsidRDefault="001C1C4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Rühmatöö, võrdlemine, tulemuste dokumenteerimine, maastikumaketi ehitamine, kuulamine, arutelu, esitlus ja kokkuvõte.</w:t>
      </w:r>
    </w:p>
    <w:p w14:paraId="0000002C" w14:textId="77777777" w:rsidR="00AB19B2" w:rsidRDefault="00AB19B2">
      <w:pPr>
        <w:pBdr>
          <w:top w:val="nil"/>
          <w:left w:val="nil"/>
          <w:bottom w:val="nil"/>
          <w:right w:val="nil"/>
          <w:between w:val="nil"/>
        </w:pBdr>
        <w:spacing w:after="0" w:line="240" w:lineRule="auto"/>
        <w:rPr>
          <w:rFonts w:ascii="Times New Roman" w:eastAsia="Times New Roman" w:hAnsi="Times New Roman" w:cs="Times New Roman"/>
          <w:sz w:val="24"/>
          <w:szCs w:val="24"/>
        </w:rPr>
      </w:pPr>
    </w:p>
    <w:p w14:paraId="0000002D" w14:textId="77777777" w:rsidR="00AB19B2" w:rsidRDefault="001C1C4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Juhendaja</w:t>
      </w:r>
    </w:p>
    <w:p w14:paraId="0000002E" w14:textId="77777777" w:rsidR="00AB19B2" w:rsidRDefault="001C1C4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Loodusmuusemi juhendaja Tõnu Pani. </w:t>
      </w:r>
    </w:p>
    <w:p w14:paraId="0000002F" w14:textId="77777777" w:rsidR="00AB19B2" w:rsidRDefault="001C1C43">
      <w:pPr>
        <w:spacing w:after="0" w:line="240" w:lineRule="auto"/>
        <w:rPr>
          <w:rFonts w:ascii="Arial Narrow" w:eastAsia="Arial Narrow" w:hAnsi="Arial Narrow" w:cs="Arial Narrow"/>
          <w:sz w:val="24"/>
          <w:szCs w:val="24"/>
        </w:rPr>
      </w:pPr>
      <w:r>
        <w:rPr>
          <w:rFonts w:ascii="Times New Roman" w:eastAsia="Times New Roman" w:hAnsi="Times New Roman" w:cs="Times New Roman"/>
          <w:sz w:val="24"/>
          <w:szCs w:val="24"/>
        </w:rPr>
        <w:t xml:space="preserve">Haridus. TÜ geoloogia, </w:t>
      </w:r>
      <w:proofErr w:type="spellStart"/>
      <w:r>
        <w:rPr>
          <w:rFonts w:ascii="Times New Roman" w:eastAsia="Times New Roman" w:hAnsi="Times New Roman" w:cs="Times New Roman"/>
          <w:sz w:val="24"/>
          <w:szCs w:val="24"/>
        </w:rPr>
        <w:t>MSc</w:t>
      </w:r>
      <w:proofErr w:type="spellEnd"/>
      <w:r>
        <w:rPr>
          <w:rFonts w:ascii="Times New Roman" w:eastAsia="Times New Roman" w:hAnsi="Times New Roman" w:cs="Times New Roman"/>
          <w:sz w:val="24"/>
          <w:szCs w:val="24"/>
        </w:rPr>
        <w:t xml:space="preserve"> geoloogia. </w:t>
      </w:r>
    </w:p>
    <w:p w14:paraId="00000030" w14:textId="77777777" w:rsidR="00AB19B2" w:rsidRDefault="001C1C43">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Kogemus. Töötanud TÜs alates 1979. a. TÜ-s õppetöö: loengud ja praktikumide juhendamine, 1980–1984 ka Tartu loodusmaja geoloogiaringi õpetaja. Alates 1979. a TÜ geoloogia/loodusmuuseumis ekskursioonid, õppeprogrammide läbiviimine ja väljatöötamine, geoloogiliste huvipäevade, praktikumide ja koolituste läbiviimine, noorgeoloogide õpe ja programmid. </w:t>
      </w:r>
      <w:proofErr w:type="spellStart"/>
      <w:r>
        <w:rPr>
          <w:rFonts w:ascii="Times New Roman" w:eastAsia="Times New Roman" w:hAnsi="Times New Roman" w:cs="Times New Roman"/>
          <w:sz w:val="24"/>
          <w:szCs w:val="24"/>
        </w:rPr>
        <w:t>Õuesõppe</w:t>
      </w:r>
      <w:proofErr w:type="spellEnd"/>
      <w:r>
        <w:rPr>
          <w:rFonts w:ascii="Times New Roman" w:eastAsia="Times New Roman" w:hAnsi="Times New Roman" w:cs="Times New Roman"/>
          <w:sz w:val="24"/>
          <w:szCs w:val="24"/>
        </w:rPr>
        <w:t xml:space="preserve"> koolitused õpetajatele.</w:t>
      </w:r>
    </w:p>
    <w:p w14:paraId="00000031" w14:textId="77777777" w:rsidR="00AB19B2" w:rsidRDefault="00AB19B2">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p w14:paraId="00000032" w14:textId="77777777" w:rsidR="00AB19B2" w:rsidRDefault="001C1C43">
      <w:pPr>
        <w:pBdr>
          <w:top w:val="nil"/>
          <w:left w:val="nil"/>
          <w:bottom w:val="nil"/>
          <w:right w:val="nil"/>
          <w:between w:val="nil"/>
        </w:pBd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t>Õpetaja roll</w:t>
      </w:r>
    </w:p>
    <w:p w14:paraId="00000033" w14:textId="77777777" w:rsidR="00AB19B2" w:rsidRDefault="001C1C4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Saatvalt õpetajalt ootame koostöövalmidust ja aktiivset osalemist programmi tegevustes koos õpilastega. </w:t>
      </w:r>
    </w:p>
    <w:p w14:paraId="00000034" w14:textId="77777777" w:rsidR="00AB19B2" w:rsidRDefault="00AB19B2">
      <w:pPr>
        <w:pBdr>
          <w:top w:val="nil"/>
          <w:left w:val="nil"/>
          <w:bottom w:val="nil"/>
          <w:right w:val="nil"/>
          <w:between w:val="nil"/>
        </w:pBdr>
        <w:spacing w:after="0" w:line="240" w:lineRule="auto"/>
        <w:rPr>
          <w:rFonts w:ascii="Times New Roman" w:eastAsia="Times New Roman" w:hAnsi="Times New Roman" w:cs="Times New Roman"/>
          <w:sz w:val="24"/>
          <w:szCs w:val="24"/>
        </w:rPr>
      </w:pPr>
    </w:p>
    <w:p w14:paraId="00000035" w14:textId="77777777" w:rsidR="00AB19B2" w:rsidRDefault="001C1C43">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Ohutus ja selle tagamine</w:t>
      </w:r>
    </w:p>
    <w:p w14:paraId="00000036" w14:textId="77777777" w:rsidR="00AB19B2" w:rsidRDefault="001C1C4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Õppekeskkond TÜ loodusmuuseumis ja botaanikaaias on tänapäevane, turvaline ja ohutu. Programmide alguses tutvustab juhendaja grupile programmi kava ja reegleid (sh ohutust) ning juhendaja koos õpetajaga jälgib nendest kinnipidamist.</w:t>
      </w:r>
    </w:p>
    <w:p w14:paraId="00000037" w14:textId="77777777" w:rsidR="00AB19B2" w:rsidRDefault="001C1C4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38" w14:textId="77777777" w:rsidR="00AB19B2" w:rsidRDefault="001C1C43">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Tagasiside</w:t>
      </w:r>
    </w:p>
    <w:p w14:paraId="00000039" w14:textId="77777777" w:rsidR="00AB19B2" w:rsidRDefault="001C1C4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Tagasiside küsitakse õpetajalt kirjalikult paberkandjale programmi lõpus. </w:t>
      </w:r>
    </w:p>
    <w:p w14:paraId="0000003A" w14:textId="77777777" w:rsidR="00AB19B2" w:rsidRDefault="00AB19B2">
      <w:pPr>
        <w:spacing w:after="0" w:line="240" w:lineRule="auto"/>
        <w:rPr>
          <w:rFonts w:ascii="Times New Roman" w:eastAsia="Times New Roman" w:hAnsi="Times New Roman" w:cs="Times New Roman"/>
          <w:sz w:val="24"/>
          <w:szCs w:val="24"/>
        </w:rPr>
      </w:pPr>
    </w:p>
    <w:p w14:paraId="0000003B" w14:textId="77777777" w:rsidR="00AB19B2" w:rsidRDefault="001C1C43">
      <w:pPr>
        <w:spacing w:after="0" w:line="240" w:lineRule="auto"/>
        <w:rPr>
          <w:b/>
        </w:rPr>
      </w:pPr>
      <w:bookmarkStart w:id="3" w:name="_gjdgxs" w:colFirst="0" w:colLast="0"/>
      <w:bookmarkEnd w:id="3"/>
      <w:r>
        <w:rPr>
          <w:rFonts w:ascii="Times New Roman" w:eastAsia="Times New Roman" w:hAnsi="Times New Roman" w:cs="Times New Roman"/>
          <w:b/>
          <w:sz w:val="24"/>
          <w:szCs w:val="24"/>
        </w:rPr>
        <w:t>Teaduspõhisus ja seosed</w:t>
      </w:r>
    </w:p>
    <w:p w14:paraId="0000003C" w14:textId="77777777" w:rsidR="00AB19B2" w:rsidRDefault="001C1C43">
      <w:pPr>
        <w:spacing w:after="0" w:line="240" w:lineRule="auto"/>
        <w:rPr>
          <w:rFonts w:ascii="Times New Roman" w:eastAsia="Times New Roman" w:hAnsi="Times New Roman" w:cs="Times New Roman"/>
          <w:sz w:val="24"/>
          <w:szCs w:val="24"/>
        </w:rPr>
      </w:pPr>
      <w:bookmarkStart w:id="4" w:name="_2jy5x58smgzx" w:colFirst="0" w:colLast="0"/>
      <w:bookmarkEnd w:id="4"/>
      <w:r>
        <w:rPr>
          <w:rFonts w:ascii="Times New Roman" w:eastAsia="Times New Roman" w:hAnsi="Times New Roman" w:cs="Times New Roman"/>
          <w:sz w:val="24"/>
          <w:szCs w:val="24"/>
        </w:rPr>
        <w:t xml:space="preserve">Programm lähtub teaduslikust maailmavaatest. Programm laiendab ja täiendab riiklikus õppekavas kirjeldatud teadmisi. Praktilise ülesande lahendamisel kasutavad õpilased teadmisi keskkonnakaitsest, ökoloogiast, geograafiast. Programmi temaatika haarab ühelt poolt looduse elurikkuse ja keskkonna ning elupaikade kaitse ja säilimise ja teiselt poolt seostub inimese vajaduste ja keskkonnatemaatikaga (elukeskkonna planeerimine, ressursside kasutamine, keskkonnakasutus, tööstus- ja põllumajandus, energeetika, ringmajandus, keskkonna saastumine jne). Programmi ülesannete käigus areneb õpilaste keskkonnateadlikkus, tutvutakse säästliku eluviisi ja jätkusuutliku arengu ideedega ning kujunevad keskkonda väärtustavad hoiakud. Keskkonda käsitletakse kõige laiemas tähenduses, mis hõlmab nii loodus-, majandus-, sotsiaal- kui ka kultuurikeskkonna. </w:t>
      </w:r>
    </w:p>
    <w:p w14:paraId="0000003D" w14:textId="77777777" w:rsidR="00AB19B2" w:rsidRDefault="00AB19B2">
      <w:pPr>
        <w:spacing w:after="0" w:line="240" w:lineRule="auto"/>
        <w:rPr>
          <w:rFonts w:ascii="Times New Roman" w:eastAsia="Times New Roman" w:hAnsi="Times New Roman" w:cs="Times New Roman"/>
          <w:b/>
          <w:sz w:val="24"/>
          <w:szCs w:val="24"/>
        </w:rPr>
      </w:pPr>
    </w:p>
    <w:p w14:paraId="0000003E" w14:textId="77777777" w:rsidR="00AB19B2" w:rsidRDefault="001C1C4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Programmi tulemused </w:t>
      </w:r>
      <w:r>
        <w:rPr>
          <w:rFonts w:ascii="Times New Roman" w:eastAsia="Times New Roman" w:hAnsi="Times New Roman" w:cs="Times New Roman"/>
          <w:sz w:val="24"/>
          <w:szCs w:val="24"/>
        </w:rPr>
        <w:t xml:space="preserve">(programmi lõpuks saavutatavad õpiväljundid ehk teadmised, oskused, väärtushinnangud ja käitumisviisid) </w:t>
      </w:r>
    </w:p>
    <w:p w14:paraId="0000003F" w14:textId="77777777" w:rsidR="00AB19B2" w:rsidRDefault="001C1C4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Lahendavad bioloogilise mitmekesisuse kaitsega seotud dilemma probleeme asula ja lähiümbruse maastiku planeerimisel (koostades maastikumaketti); väärtustavad bioloogilist mitmekesisust ning suhtub vastutustundega ja säästvalt erinevatesse ökosüsteemidesse ning elupaikadesse. Areneb õpilaste keskkonnateadlikkus, tutvutakse ja võetakse omaks säästliku eluviisi ja jätkusuutliku arengu ideid ning kujunevad keskkonda väärtustavad hoiakud. </w:t>
      </w:r>
    </w:p>
    <w:p w14:paraId="00000040" w14:textId="77777777" w:rsidR="00AB19B2" w:rsidRDefault="00AB19B2">
      <w:pPr>
        <w:spacing w:after="0" w:line="240" w:lineRule="auto"/>
        <w:rPr>
          <w:rFonts w:ascii="Times New Roman" w:eastAsia="Times New Roman" w:hAnsi="Times New Roman" w:cs="Times New Roman"/>
          <w:sz w:val="24"/>
          <w:szCs w:val="24"/>
        </w:rPr>
      </w:pPr>
    </w:p>
    <w:p w14:paraId="00000041" w14:textId="77777777" w:rsidR="00AB19B2" w:rsidRDefault="001C1C4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Programmi seosed keskkonnateadlikkuse ja säästva arengu teemadega</w:t>
      </w:r>
      <w:r>
        <w:rPr>
          <w:rFonts w:ascii="Times New Roman" w:eastAsia="Times New Roman" w:hAnsi="Times New Roman" w:cs="Times New Roman"/>
          <w:sz w:val="24"/>
          <w:szCs w:val="24"/>
        </w:rPr>
        <w:t xml:space="preserve"> </w:t>
      </w:r>
    </w:p>
    <w:p w14:paraId="00000042" w14:textId="77777777" w:rsidR="00AB19B2" w:rsidRDefault="001C1C4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Suureneb õpilaste keskkonnateadlikkus inimeste keskkonnakasutuse valdkonnas; õpilased väärtustavad looduslikku mitmekesisust ja keskkonda ning selle kaitset; õpilastel kujunevad säästliku elu harjumused. </w:t>
      </w:r>
    </w:p>
    <w:p w14:paraId="00000043" w14:textId="77777777" w:rsidR="00AB19B2" w:rsidRDefault="00AB19B2">
      <w:pPr>
        <w:spacing w:after="0" w:line="240" w:lineRule="auto"/>
        <w:rPr>
          <w:rFonts w:ascii="Times New Roman" w:eastAsia="Times New Roman" w:hAnsi="Times New Roman" w:cs="Times New Roman"/>
          <w:sz w:val="24"/>
          <w:szCs w:val="24"/>
        </w:rPr>
      </w:pPr>
    </w:p>
    <w:p w14:paraId="709A4055" w14:textId="62480601" w:rsidR="002C2382" w:rsidRDefault="001C1C43">
      <w:pPr>
        <w:spacing w:after="0" w:line="240" w:lineRule="auto"/>
        <w:rPr>
          <w:rFonts w:ascii="Times New Roman" w:eastAsia="Times New Roman" w:hAnsi="Times New Roman" w:cs="Times New Roman"/>
          <w:sz w:val="24"/>
          <w:szCs w:val="24"/>
        </w:rPr>
      </w:pPr>
      <w:bookmarkStart w:id="5" w:name="_30j0zll" w:colFirst="0" w:colLast="0"/>
      <w:bookmarkEnd w:id="5"/>
      <w:r>
        <w:rPr>
          <w:rFonts w:ascii="Times New Roman" w:eastAsia="Times New Roman" w:hAnsi="Times New Roman" w:cs="Times New Roman"/>
          <w:b/>
          <w:sz w:val="24"/>
          <w:szCs w:val="24"/>
        </w:rPr>
        <w:t>Seosed riikliku õppekavaga</w:t>
      </w:r>
      <w:r>
        <w:rPr>
          <w:rFonts w:ascii="Times New Roman" w:eastAsia="Times New Roman" w:hAnsi="Times New Roman" w:cs="Times New Roman"/>
          <w:sz w:val="24"/>
          <w:szCs w:val="24"/>
        </w:rPr>
        <w:t xml:space="preserve"> (ainekavade ja/või </w:t>
      </w:r>
      <w:proofErr w:type="spellStart"/>
      <w:r>
        <w:rPr>
          <w:rFonts w:ascii="Times New Roman" w:eastAsia="Times New Roman" w:hAnsi="Times New Roman" w:cs="Times New Roman"/>
          <w:sz w:val="24"/>
          <w:szCs w:val="24"/>
        </w:rPr>
        <w:t>üldpädevuste</w:t>
      </w:r>
      <w:proofErr w:type="spellEnd"/>
      <w:r>
        <w:rPr>
          <w:rFonts w:ascii="Times New Roman" w:eastAsia="Times New Roman" w:hAnsi="Times New Roman" w:cs="Times New Roman"/>
          <w:sz w:val="24"/>
          <w:szCs w:val="24"/>
        </w:rPr>
        <w:t xml:space="preserve"> ja/või läbivate teemadega)</w:t>
      </w:r>
      <w:r w:rsidR="00037B7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Õpitulemused ja õppesisu III kooliastmes.</w:t>
      </w:r>
      <w:r w:rsidR="00037B7C">
        <w:rPr>
          <w:rFonts w:ascii="Times New Roman" w:eastAsia="Times New Roman" w:hAnsi="Times New Roman" w:cs="Times New Roman"/>
          <w:sz w:val="24"/>
          <w:szCs w:val="24"/>
        </w:rPr>
        <w:t xml:space="preserve"> Põhikooli Riiklik Õppekava.</w:t>
      </w:r>
    </w:p>
    <w:p w14:paraId="7AF741BB" w14:textId="77777777" w:rsidR="002C2382" w:rsidRDefault="002C2382">
      <w:pPr>
        <w:spacing w:after="0" w:line="240" w:lineRule="auto"/>
        <w:rPr>
          <w:rFonts w:ascii="Times New Roman" w:eastAsia="Times New Roman" w:hAnsi="Times New Roman" w:cs="Times New Roman"/>
          <w:sz w:val="24"/>
          <w:szCs w:val="24"/>
        </w:rPr>
      </w:pPr>
    </w:p>
    <w:p w14:paraId="00000044" w14:textId="0690C58C" w:rsidR="00AB19B2" w:rsidRPr="002C2382" w:rsidRDefault="002C2382">
      <w:pPr>
        <w:spacing w:after="0" w:line="240" w:lineRule="auto"/>
        <w:rPr>
          <w:rFonts w:ascii="Times New Roman" w:eastAsia="Times New Roman" w:hAnsi="Times New Roman" w:cs="Times New Roman"/>
          <w:b/>
          <w:sz w:val="24"/>
          <w:szCs w:val="24"/>
        </w:rPr>
      </w:pPr>
      <w:r w:rsidRPr="002C2382">
        <w:rPr>
          <w:rFonts w:ascii="Times New Roman" w:eastAsia="Times New Roman" w:hAnsi="Times New Roman" w:cs="Times New Roman"/>
          <w:b/>
          <w:sz w:val="24"/>
          <w:szCs w:val="24"/>
        </w:rPr>
        <w:t>3. kooliaste (7.-9. kl)</w:t>
      </w:r>
      <w:r w:rsidR="001C1C43" w:rsidRPr="002C2382">
        <w:rPr>
          <w:rFonts w:ascii="Times New Roman" w:eastAsia="Times New Roman" w:hAnsi="Times New Roman" w:cs="Times New Roman"/>
          <w:b/>
          <w:sz w:val="24"/>
          <w:szCs w:val="24"/>
        </w:rPr>
        <w:t xml:space="preserve"> </w:t>
      </w:r>
    </w:p>
    <w:p w14:paraId="00000045" w14:textId="77777777" w:rsidR="00AB19B2" w:rsidRDefault="001C1C43">
      <w:pPr>
        <w:spacing w:after="0" w:line="240" w:lineRule="auto"/>
        <w:rPr>
          <w:rFonts w:ascii="Times New Roman" w:eastAsia="Times New Roman" w:hAnsi="Times New Roman" w:cs="Times New Roman"/>
          <w:b/>
          <w:sz w:val="24"/>
          <w:szCs w:val="24"/>
        </w:rPr>
      </w:pPr>
      <w:bookmarkStart w:id="6" w:name="_w6svhzeyk864" w:colFirst="0" w:colLast="0"/>
      <w:bookmarkEnd w:id="6"/>
      <w:r>
        <w:rPr>
          <w:rFonts w:ascii="Times New Roman" w:eastAsia="Times New Roman" w:hAnsi="Times New Roman" w:cs="Times New Roman"/>
          <w:b/>
          <w:sz w:val="24"/>
          <w:szCs w:val="24"/>
        </w:rPr>
        <w:t xml:space="preserve">2.2.4.9. Ökoloogia ja keskkonnakaitse </w:t>
      </w:r>
    </w:p>
    <w:p w14:paraId="00000046" w14:textId="77777777" w:rsidR="00AB19B2" w:rsidRDefault="001C1C4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Õpitulemused. Õpilane: </w:t>
      </w:r>
    </w:p>
    <w:p w14:paraId="00000047" w14:textId="77777777" w:rsidR="00AB19B2" w:rsidRDefault="001C1C4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selgitab populatsioonide, liikide, ökosüsteemide ja biosfääri struktuuri ning toob selle kohta näiteid; </w:t>
      </w:r>
    </w:p>
    <w:p w14:paraId="00000048" w14:textId="77777777" w:rsidR="00AB19B2" w:rsidRDefault="001C1C4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selgitab loodusliku tasakaalu kujunemist ökosüsteemides, hindab inimtegevuse positiivset ja negatiivset mõju populatsioonide ja ökosüsteemide muutumisele ning võimalusi lahendada keskkonnaprobleeme; </w:t>
      </w:r>
    </w:p>
    <w:p w14:paraId="00000049" w14:textId="77777777" w:rsidR="00AB19B2" w:rsidRDefault="001C1C4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 lahendab bioloogilise mitmekesisuse kaitsega seotud dilemma probleeme; </w:t>
      </w:r>
    </w:p>
    <w:p w14:paraId="0000004A" w14:textId="77777777" w:rsidR="00AB19B2" w:rsidRDefault="001C1C4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 väärtustab bioloogilist mitmekesisust ning suhtub vastutustundega ja säästvalt erinevatesse ökosüsteemidesse ning elupaikadesse. </w:t>
      </w:r>
    </w:p>
    <w:p w14:paraId="0000004B" w14:textId="77777777" w:rsidR="00AB19B2" w:rsidRDefault="001C1C4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Õppesisu </w:t>
      </w:r>
    </w:p>
    <w:p w14:paraId="0000004C" w14:textId="77777777" w:rsidR="00AB19B2" w:rsidRDefault="001C1C4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Organismide jaotamine liikidesse. Populatsioonide, ökosüsteemi ja biosfääri struktuur. Looduslik tasakaal. Eluta ja eluslooduse tegurid (ökoloogilised tegurid) ning nende mõju eri organismirühmadele. </w:t>
      </w:r>
      <w:proofErr w:type="spellStart"/>
      <w:r>
        <w:rPr>
          <w:rFonts w:ascii="Times New Roman" w:eastAsia="Times New Roman" w:hAnsi="Times New Roman" w:cs="Times New Roman"/>
          <w:sz w:val="24"/>
          <w:szCs w:val="24"/>
        </w:rPr>
        <w:t>Inimmõju</w:t>
      </w:r>
      <w:proofErr w:type="spellEnd"/>
      <w:r>
        <w:rPr>
          <w:rFonts w:ascii="Times New Roman" w:eastAsia="Times New Roman" w:hAnsi="Times New Roman" w:cs="Times New Roman"/>
          <w:sz w:val="24"/>
          <w:szCs w:val="24"/>
        </w:rPr>
        <w:t xml:space="preserve"> populatsioonidele ja ökosüsteemidele. Bioloogilise mitmekesisuse tähtsus. Liigi- ja elupaigakaitse Eestis. Inimtegevus keskkonnaprobleemide lahendamisel.</w:t>
      </w:r>
    </w:p>
    <w:p w14:paraId="0000004D" w14:textId="77777777" w:rsidR="00AB19B2" w:rsidRDefault="001C1C4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Põhimõisted: liik, populatsioon, levila, ökosüsteem, kooslus, eluta looduse tegurid, eluslooduse tegurid, aineringe, konkurents, looduslik tasakaal, keskkonnakaitse, looduskaitse, bioloogiline mitmekesisus, biosfäär. </w:t>
      </w:r>
    </w:p>
    <w:p w14:paraId="0000004E" w14:textId="77777777" w:rsidR="00AB19B2" w:rsidRDefault="00AB19B2">
      <w:pPr>
        <w:spacing w:after="0" w:line="240" w:lineRule="auto"/>
        <w:rPr>
          <w:rFonts w:ascii="Times New Roman" w:eastAsia="Times New Roman" w:hAnsi="Times New Roman" w:cs="Times New Roman"/>
          <w:sz w:val="24"/>
          <w:szCs w:val="24"/>
        </w:rPr>
      </w:pPr>
    </w:p>
    <w:p w14:paraId="0000004F" w14:textId="77777777" w:rsidR="00AB19B2" w:rsidRDefault="001C1C43">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2.3. Geograafia </w:t>
      </w:r>
    </w:p>
    <w:p w14:paraId="00000050" w14:textId="77777777" w:rsidR="00AB19B2" w:rsidRDefault="001C1C4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2.3.2. Õppeaine kirjeldus </w:t>
      </w:r>
    </w:p>
    <w:p w14:paraId="00000051" w14:textId="77777777" w:rsidR="00AB19B2" w:rsidRDefault="001C1C4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Rõhutatakse loodusliku ja kultuurilise mitmekesisuse säilimise olulisust ning selle uurimise vajalikkust. </w:t>
      </w:r>
    </w:p>
    <w:p w14:paraId="00000052" w14:textId="77777777" w:rsidR="00AB19B2" w:rsidRDefault="001C1C4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Areneb õpilaste keskkonnateadlikkus, võetakse omaks säästliku eluviisi ja jätkusuutliku arengu idee ning kujunevad keskkonda väärtustavad hoiakud. Keskkonda käsitletakse kõige laiemas tähenduses, mis hõlmab nii loodus-, majandus-, sotsiaal- kui ka kultuurikeskkonna. </w:t>
      </w:r>
    </w:p>
    <w:p w14:paraId="00000053" w14:textId="77777777" w:rsidR="00AB19B2" w:rsidRDefault="001C1C4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2.3.3. Õppe- ja kasvatuseesmärgid III kooliastmes 9. klassi lõpetaja:</w:t>
      </w:r>
    </w:p>
    <w:p w14:paraId="00000054" w14:textId="77777777" w:rsidR="00AB19B2" w:rsidRDefault="001C1C4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on omandanud ülevaate looduse ja ühiskonna olulisematest nähtustest ja protsessidest ning saab aru nende </w:t>
      </w:r>
      <w:proofErr w:type="spellStart"/>
      <w:r>
        <w:rPr>
          <w:rFonts w:ascii="Times New Roman" w:eastAsia="Times New Roman" w:hAnsi="Times New Roman" w:cs="Times New Roman"/>
          <w:sz w:val="24"/>
          <w:szCs w:val="24"/>
        </w:rPr>
        <w:t>ruumilisest</w:t>
      </w:r>
      <w:proofErr w:type="spellEnd"/>
      <w:r>
        <w:rPr>
          <w:rFonts w:ascii="Times New Roman" w:eastAsia="Times New Roman" w:hAnsi="Times New Roman" w:cs="Times New Roman"/>
          <w:sz w:val="24"/>
          <w:szCs w:val="24"/>
        </w:rPr>
        <w:t xml:space="preserve"> paiknemisest ja vastastikustest seostest; </w:t>
      </w:r>
    </w:p>
    <w:p w14:paraId="00000055" w14:textId="77777777" w:rsidR="00AB19B2" w:rsidRDefault="001C1C4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suhtub vastutustundlikult elukeskkonnasse, väärtustades nii kodukoha, Eesti kui ka teiste maade loodust ja kultuuri ning säästva arengu põhimõtteid; </w:t>
      </w:r>
    </w:p>
    <w:p w14:paraId="00000056" w14:textId="77777777" w:rsidR="00AB19B2" w:rsidRDefault="001C1C4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kasutab geograafiateadmisi ja loodusteaduslikku meetodit probleeme lahendades; </w:t>
      </w:r>
    </w:p>
    <w:p w14:paraId="00000059" w14:textId="77777777" w:rsidR="00AB19B2" w:rsidRDefault="001C1C4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2.3.4.1. Kaardiõpetus </w:t>
      </w:r>
    </w:p>
    <w:p w14:paraId="0000005A" w14:textId="77777777" w:rsidR="00AB19B2" w:rsidRDefault="001C1C4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Õpitulemused. Õpilane: </w:t>
      </w:r>
    </w:p>
    <w:p w14:paraId="0000005B" w14:textId="77777777" w:rsidR="00AB19B2" w:rsidRDefault="001C1C4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mõõdab vahemaid, kasutades kaardil erinevalt esitatud mõõtkava ning looduses sammupaari; </w:t>
      </w:r>
    </w:p>
    <w:p w14:paraId="0000005C" w14:textId="77777777" w:rsidR="00AB19B2" w:rsidRDefault="001C1C4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 koostab lihtsa plaani etteantud kohast; </w:t>
      </w:r>
    </w:p>
    <w:p w14:paraId="0000005D" w14:textId="77777777" w:rsidR="00AB19B2" w:rsidRDefault="00AB19B2">
      <w:pPr>
        <w:spacing w:after="0" w:line="240" w:lineRule="auto"/>
        <w:rPr>
          <w:rFonts w:ascii="Times New Roman" w:eastAsia="Times New Roman" w:hAnsi="Times New Roman" w:cs="Times New Roman"/>
          <w:sz w:val="24"/>
          <w:szCs w:val="24"/>
        </w:rPr>
      </w:pPr>
    </w:p>
    <w:p w14:paraId="0000005E" w14:textId="77777777" w:rsidR="00AB19B2" w:rsidRDefault="001C1C4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2.3.4.12. Euroopa ja Eesti asustus </w:t>
      </w:r>
    </w:p>
    <w:p w14:paraId="0000005F" w14:textId="77777777" w:rsidR="00AB19B2" w:rsidRDefault="001C1C4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Õpitulemused. Õpilane: </w:t>
      </w:r>
    </w:p>
    <w:p w14:paraId="00000060" w14:textId="77777777" w:rsidR="00AB19B2" w:rsidRDefault="001C1C4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analüüsib linnade tekke, asukoha ja arengu vahelisi seoseid Euroopa, sh Eesti näitel; </w:t>
      </w:r>
    </w:p>
    <w:p w14:paraId="00000061" w14:textId="77777777" w:rsidR="00AB19B2" w:rsidRDefault="001C1C4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võrdleb linna ja maa-asulaid ning analüüsib linna- ja maaelu erinevusi; </w:t>
      </w:r>
    </w:p>
    <w:p w14:paraId="00000062" w14:textId="77777777" w:rsidR="00AB19B2" w:rsidRDefault="001C1C4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2.3.4.13. Euroopa ja Eesti majandus </w:t>
      </w:r>
    </w:p>
    <w:p w14:paraId="00000063" w14:textId="77777777" w:rsidR="00AB19B2" w:rsidRDefault="001C1C4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Õpitulemused. Õpilane: </w:t>
      </w:r>
    </w:p>
    <w:p w14:paraId="00000064" w14:textId="77777777" w:rsidR="00AB19B2" w:rsidRDefault="001C1C4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analüüsib loodusressursside, tööjõu, kapitali ja turgude mõju Eesti majandusele ning toob näiteid majanduse spetsialiseerumise kohta; </w:t>
      </w:r>
    </w:p>
    <w:p w14:paraId="00000065" w14:textId="77777777" w:rsidR="00AB19B2" w:rsidRDefault="001C1C4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Õppesisu. Majandusressursid. </w:t>
      </w:r>
    </w:p>
    <w:p w14:paraId="00000066" w14:textId="77777777" w:rsidR="00AB19B2" w:rsidRDefault="001C1C4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Majanduse struktuur, uued ja vanad tööstusharud.</w:t>
      </w:r>
    </w:p>
    <w:p w14:paraId="00000067" w14:textId="77777777" w:rsidR="00AB19B2" w:rsidRDefault="001C1C4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2.3.4.14. Euroopa ja Eesti põllumajandus ning toiduainetööstus </w:t>
      </w:r>
    </w:p>
    <w:p w14:paraId="00000068" w14:textId="77777777" w:rsidR="00AB19B2" w:rsidRDefault="001C1C4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Õpitulemused. Õpilane: </w:t>
      </w:r>
    </w:p>
    <w:p w14:paraId="00000069" w14:textId="77777777" w:rsidR="00AB19B2" w:rsidRDefault="001C1C4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toob näiteid taime- ja loomakasvatusharude kohta; </w:t>
      </w:r>
    </w:p>
    <w:p w14:paraId="0000006A" w14:textId="77777777" w:rsidR="00AB19B2" w:rsidRDefault="001C1C4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iseloomustab põllumajanduse arengueeldusi Eestis ja põhjendab spetsialiseerumist; </w:t>
      </w:r>
    </w:p>
    <w:p w14:paraId="0000006B" w14:textId="77777777" w:rsidR="00AB19B2" w:rsidRDefault="001C1C4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kirjeldab mulda kui ressurssi; </w:t>
      </w:r>
    </w:p>
    <w:p w14:paraId="0000006C" w14:textId="77777777" w:rsidR="00AB19B2" w:rsidRDefault="001C1C4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 toob näiteid põllumajandusega seotud keskkonnaprobleemide ja nende lahendamise võimaluste kohta. </w:t>
      </w:r>
    </w:p>
    <w:p w14:paraId="0000006D" w14:textId="77777777" w:rsidR="00AB19B2" w:rsidRDefault="001C1C4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Õppesisu. </w:t>
      </w:r>
    </w:p>
    <w:p w14:paraId="0000006E" w14:textId="77777777" w:rsidR="00AB19B2" w:rsidRDefault="001C1C4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Põllumajanduse arengut mõjutavad looduslikud tegurid. Eri tüüpi põllumajandusettevõtted ja toiduainetööstus Euroopas. Eesti põllumajandus ja toiduainetööstus. Põllumajandusega seotud keskkonnaprobleemid. </w:t>
      </w:r>
    </w:p>
    <w:p w14:paraId="0000006F" w14:textId="77777777" w:rsidR="00AB19B2" w:rsidRDefault="001C1C4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Põhimõisted: taimekasvatus ja loomakasvatus, maakasutus, haritav maa, looduslik rohumaa, taimekasvuperiood, looma- ja taimekasvatustalud, istandused. </w:t>
      </w:r>
    </w:p>
    <w:sectPr w:rsidR="00AB19B2">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84A629" w14:textId="77777777" w:rsidR="00F939E2" w:rsidRDefault="00F939E2" w:rsidP="00380DD1">
      <w:pPr>
        <w:spacing w:after="0" w:line="240" w:lineRule="auto"/>
      </w:pPr>
      <w:r>
        <w:separator/>
      </w:r>
    </w:p>
  </w:endnote>
  <w:endnote w:type="continuationSeparator" w:id="0">
    <w:p w14:paraId="1F4C5067" w14:textId="77777777" w:rsidR="00F939E2" w:rsidRDefault="00F939E2" w:rsidP="00380D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714D48" w14:textId="77777777" w:rsidR="00380DD1" w:rsidRDefault="00380D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560B72" w14:textId="77777777" w:rsidR="00380DD1" w:rsidRDefault="00380DD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DB2797" w14:textId="77777777" w:rsidR="00380DD1" w:rsidRDefault="00380D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524128" w14:textId="77777777" w:rsidR="00F939E2" w:rsidRDefault="00F939E2" w:rsidP="00380DD1">
      <w:pPr>
        <w:spacing w:after="0" w:line="240" w:lineRule="auto"/>
      </w:pPr>
      <w:r>
        <w:separator/>
      </w:r>
    </w:p>
  </w:footnote>
  <w:footnote w:type="continuationSeparator" w:id="0">
    <w:p w14:paraId="6102CA44" w14:textId="77777777" w:rsidR="00F939E2" w:rsidRDefault="00F939E2" w:rsidP="00380D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459FA3" w14:textId="77777777" w:rsidR="00380DD1" w:rsidRDefault="00380D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3015B1" w14:textId="77777777" w:rsidR="00380DD1" w:rsidRDefault="00380DD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9D84A7" w14:textId="77777777" w:rsidR="00380DD1" w:rsidRDefault="00380D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0F782D"/>
    <w:multiLevelType w:val="multilevel"/>
    <w:tmpl w:val="7422C70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4"/>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19B2"/>
    <w:rsid w:val="00021977"/>
    <w:rsid w:val="00037B7C"/>
    <w:rsid w:val="001C1C43"/>
    <w:rsid w:val="002C2382"/>
    <w:rsid w:val="00380DD1"/>
    <w:rsid w:val="00AB19B2"/>
    <w:rsid w:val="00E14257"/>
    <w:rsid w:val="00E460DE"/>
    <w:rsid w:val="00F939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F84EF"/>
  <w15:docId w15:val="{DD3D9085-DBCA-4A95-93B3-8B640C071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t-E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rFonts w:ascii="Cambria" w:eastAsia="Cambria" w:hAnsi="Cambria" w:cs="Cambria"/>
      <w:b/>
      <w:sz w:val="32"/>
      <w:szCs w:val="32"/>
    </w:rPr>
  </w:style>
  <w:style w:type="paragraph" w:styleId="Heading2">
    <w:name w:val="heading 2"/>
    <w:basedOn w:val="Normal"/>
    <w:next w:val="Normal"/>
    <w:pPr>
      <w:keepNext/>
      <w:keepLines/>
      <w:spacing w:before="360" w:after="80"/>
      <w:outlineLvl w:val="1"/>
    </w:pPr>
    <w:rPr>
      <w:rFonts w:ascii="Cambria" w:eastAsia="Cambria" w:hAnsi="Cambria" w:cs="Cambria"/>
      <w:b/>
      <w:i/>
      <w:sz w:val="28"/>
      <w:szCs w:val="28"/>
    </w:rPr>
  </w:style>
  <w:style w:type="paragraph" w:styleId="Heading3">
    <w:name w:val="heading 3"/>
    <w:basedOn w:val="Normal"/>
    <w:next w:val="Normal"/>
    <w:pPr>
      <w:keepNext/>
      <w:keepLines/>
      <w:spacing w:before="280" w:after="80"/>
      <w:outlineLvl w:val="2"/>
    </w:pPr>
    <w:rPr>
      <w:rFonts w:ascii="Cambria" w:eastAsia="Cambria" w:hAnsi="Cambria" w:cs="Cambria"/>
      <w:b/>
      <w:sz w:val="26"/>
      <w:szCs w:val="26"/>
    </w:rPr>
  </w:style>
  <w:style w:type="paragraph" w:styleId="Heading4">
    <w:name w:val="heading 4"/>
    <w:basedOn w:val="Normal"/>
    <w:next w:val="Normal"/>
    <w:pPr>
      <w:keepNext/>
      <w:keepLines/>
      <w:spacing w:before="240" w:after="40"/>
      <w:outlineLvl w:val="3"/>
    </w:pPr>
    <w:rPr>
      <w:b/>
      <w:sz w:val="28"/>
      <w:szCs w:val="28"/>
    </w:rPr>
  </w:style>
  <w:style w:type="paragraph" w:styleId="Heading5">
    <w:name w:val="heading 5"/>
    <w:basedOn w:val="Normal"/>
    <w:next w:val="Normal"/>
    <w:pPr>
      <w:keepNext/>
      <w:keepLines/>
      <w:spacing w:before="220" w:after="40"/>
      <w:outlineLvl w:val="4"/>
    </w:pPr>
    <w:rPr>
      <w:b/>
      <w:i/>
      <w:sz w:val="26"/>
      <w:szCs w:val="26"/>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rFonts w:ascii="Cambria" w:eastAsia="Cambria" w:hAnsi="Cambria" w:cs="Cambria"/>
      <w:b/>
      <w:sz w:val="32"/>
      <w:szCs w:val="32"/>
    </w:rPr>
  </w:style>
  <w:style w:type="paragraph" w:styleId="Subtitle">
    <w:name w:val="Subtitle"/>
    <w:basedOn w:val="Normal"/>
    <w:next w:val="Normal"/>
    <w:pPr>
      <w:keepNext/>
      <w:keepLines/>
      <w:spacing w:before="360" w:after="80"/>
    </w:pPr>
    <w:rPr>
      <w:rFonts w:ascii="Cambria" w:eastAsia="Cambria" w:hAnsi="Cambria" w:cs="Cambria"/>
      <w:sz w:val="24"/>
      <w:szCs w:val="24"/>
    </w:rPr>
  </w:style>
  <w:style w:type="paragraph" w:styleId="Header">
    <w:name w:val="header"/>
    <w:basedOn w:val="Normal"/>
    <w:link w:val="HeaderChar"/>
    <w:uiPriority w:val="99"/>
    <w:unhideWhenUsed/>
    <w:rsid w:val="00380DD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80DD1"/>
  </w:style>
  <w:style w:type="paragraph" w:styleId="Footer">
    <w:name w:val="footer"/>
    <w:basedOn w:val="Normal"/>
    <w:link w:val="FooterChar"/>
    <w:uiPriority w:val="99"/>
    <w:unhideWhenUsed/>
    <w:rsid w:val="00380DD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80D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www.natmuseum.ut.ee"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loodusmuuseum@ut.ee"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5</Pages>
  <Words>1713</Words>
  <Characters>9766</Characters>
  <Application>Microsoft Office Word</Application>
  <DocSecurity>0</DocSecurity>
  <Lines>81</Lines>
  <Paragraphs>22</Paragraphs>
  <ScaleCrop>false</ScaleCrop>
  <Company>Tartu Ülikool</Company>
  <LinksUpToDate>false</LinksUpToDate>
  <CharactersWithSpaces>11457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Reet Mägi</cp:lastModifiedBy>
  <cp:revision>7</cp:revision>
  <dcterms:created xsi:type="dcterms:W3CDTF">2021-01-15T10:58:00Z</dcterms:created>
  <dcterms:modified xsi:type="dcterms:W3CDTF">2021-01-21T23:55:00Z</dcterms:modified>
</cp:coreProperties>
</file>